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BE7BAA" w:rsidRDefault="00BE7BAA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BE7BAA">
        <w:rPr>
          <w:rFonts w:ascii="Times New Roman" w:hAnsi="Times New Roman" w:cs="Times New Roman"/>
          <w:b/>
          <w:sz w:val="96"/>
          <w:szCs w:val="96"/>
        </w:rPr>
        <w:t>№503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8C7B06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8C7B06">
        <w:rPr>
          <w:rFonts w:ascii="Times New Roman" w:hAnsi="Times New Roman" w:cs="Times New Roman"/>
          <w:b/>
          <w:sz w:val="44"/>
          <w:szCs w:val="44"/>
        </w:rPr>
        <w:t>ПУЛЬМОНОЛОГИЯ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BE7BAA" w:rsidRDefault="00BE7BAA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8C7B06">
        <w:rPr>
          <w:rFonts w:ascii="Times New Roman" w:hAnsi="Times New Roman" w:cs="Times New Roman"/>
          <w:b/>
          <w:sz w:val="30"/>
          <w:szCs w:val="30"/>
        </w:rPr>
        <w:t>ПУЛЬМОНОЛОГИЯ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097627">
        <w:rPr>
          <w:rFonts w:ascii="Times New Roman" w:eastAsia="Times New Roman" w:hAnsi="Times New Roman" w:cs="Times New Roman"/>
          <w:sz w:val="30"/>
          <w:szCs w:val="30"/>
          <w:lang w:eastAsia="ru-RU"/>
        </w:rPr>
        <w:t>Э</w:t>
      </w:r>
      <w:r w:rsidR="00097627" w:rsidRPr="003761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лектрический </w:t>
      </w:r>
      <w:proofErr w:type="spellStart"/>
      <w:r w:rsidR="00097627" w:rsidRPr="00376165">
        <w:rPr>
          <w:rFonts w:ascii="Times New Roman" w:eastAsia="Times New Roman" w:hAnsi="Times New Roman" w:cs="Times New Roman"/>
          <w:sz w:val="30"/>
          <w:szCs w:val="30"/>
          <w:lang w:eastAsia="ru-RU"/>
        </w:rPr>
        <w:t>отсасыватель</w:t>
      </w:r>
      <w:proofErr w:type="spellEnd"/>
    </w:p>
    <w:p w:rsidR="008C7B06" w:rsidRDefault="008C7B0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B14334" w:rsidRPr="00B53CF1" w:rsidRDefault="00B14334" w:rsidP="00B5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  <w:r w:rsidRPr="00B53C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B14334" w:rsidRPr="00B53CF1" w:rsidRDefault="00B14334" w:rsidP="00B5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B53C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Электрический </w:t>
      </w:r>
      <w:proofErr w:type="spellStart"/>
      <w:r w:rsidRPr="00B53CF1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отсасыватель</w:t>
      </w:r>
      <w:proofErr w:type="spellEnd"/>
    </w:p>
    <w:p w:rsidR="00B14334" w:rsidRPr="00B53CF1" w:rsidRDefault="00B14334" w:rsidP="00B53C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37"/>
        <w:gridCol w:w="2806"/>
      </w:tblGrid>
      <w:tr w:rsidR="00B14334" w:rsidRPr="00B53CF1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53CF1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позиции/</w:t>
            </w:r>
          </w:p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B53CF1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B53CF1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be-BY"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Наименование: </w:t>
            </w:r>
            <w:r w:rsidRPr="00B53CF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электрический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отсасыватель</w:t>
            </w:r>
            <w:proofErr w:type="spell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Количество, шт.: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Область применения: передвижной электрический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отсасыватель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для аспирации секрета из дыхательных путей, жидкости из операционного поля в условиях стационара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Электрический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отсасыватель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Ударопрочная многоразовая градуированная емкость для сбора секрета объемом не менее 2000 мл,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Аспирационная трубка длиной не менее 2 м,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Многоразовый сменный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бактериально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-вирусный фильтр,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Ножная влагозащищенная педаль включения/выключения,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Переходник конусный (переменного диаметра) для соединения аспирационной трубки с дренажами, катетерами различного диаметра,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100</w:t>
            </w:r>
          </w:p>
        </w:tc>
      </w:tr>
      <w:tr w:rsidR="00B14334" w:rsidRPr="00B53CF1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Транспортная тележка на колесах с тормозом (не требуется, если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отсасыватель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позиционируется производителем как переносной массой не более 5 кг), шт.: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50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Максимальное разрежение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-70 кПа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Производительность по воздуху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20 л/мин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Электропитание 230В/50Гц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Допустимая продолжительность непрерывной работы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12 часов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Индикатор величины разрежения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</w:t>
            </w: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Регулировка разрежения не менее 8 уровней или бесступенчатая регулировка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Прозрачная емкость для сбора секрета без сужающегося горлышка со съемной крышкой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Все части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отсасывателя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должны быть устойчивы к обработке растворами дезинфицирующих средств, в том числе в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вирулицидном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туберкулоцидном</w:t>
            </w:r>
            <w:proofErr w:type="spellEnd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режимах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Емкость для сбора секрета и аспирационная трубка должны допускать дезинфекцию </w:t>
            </w:r>
            <w:proofErr w:type="spellStart"/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автоклавированием</w:t>
            </w:r>
            <w:proofErr w:type="spell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B14334" w:rsidRPr="00B53CF1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34" w:rsidRPr="00B53CF1" w:rsidRDefault="00B14334" w:rsidP="00B53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334" w:rsidRPr="00B53CF1" w:rsidRDefault="00B14334" w:rsidP="00B53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B53CF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12 месяцев</w:t>
            </w:r>
          </w:p>
        </w:tc>
      </w:tr>
    </w:tbl>
    <w:p w:rsidR="00B14334" w:rsidRPr="00B53CF1" w:rsidRDefault="00B14334" w:rsidP="00B53CF1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14334" w:rsidRPr="00B53CF1" w:rsidRDefault="00B14334" w:rsidP="00B53CF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ЭЛЕКТРИЧЕСКОМУ ОТСАСЫВАТЕЛЮ И ЕГО ПОСТАВЩИКУ.</w:t>
      </w:r>
    </w:p>
    <w:p w:rsidR="00B14334" w:rsidRPr="00B53CF1" w:rsidRDefault="00B14334" w:rsidP="00B53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B14334" w:rsidRPr="00B53CF1" w:rsidRDefault="00B14334" w:rsidP="00B53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B14334" w:rsidRPr="00B53CF1" w:rsidRDefault="00B14334" w:rsidP="00B53CF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B53CF1">
        <w:rPr>
          <w:rFonts w:ascii="Times New Roman" w:hAnsi="Times New Roman" w:cs="Times New Roman"/>
          <w:sz w:val="30"/>
          <w:szCs w:val="30"/>
        </w:rPr>
        <w:t>Каждая единица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B14334" w:rsidRPr="00B53CF1" w:rsidRDefault="00B14334" w:rsidP="00B53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lastRenderedPageBreak/>
        <w:t>3.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B53CF1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B53CF1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B14334" w:rsidRPr="00B53CF1" w:rsidRDefault="00B14334" w:rsidP="00B53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  <w:lang w:eastAsia="be-BY"/>
        </w:rPr>
        <w:t>4.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B53CF1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B53CF1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Pr="00B53CF1">
        <w:rPr>
          <w:rFonts w:ascii="Times New Roman" w:hAnsi="Times New Roman" w:cs="Times New Roman"/>
          <w:sz w:val="30"/>
          <w:szCs w:val="30"/>
          <w:lang w:eastAsia="be-BY"/>
        </w:rPr>
        <w:t>(сборка) и ввод в эксплуатацию (подключение, наладка, настройка).</w:t>
      </w:r>
    </w:p>
    <w:p w:rsidR="00B14334" w:rsidRPr="00B53CF1" w:rsidRDefault="00B14334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B53CF1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B14334" w:rsidRPr="00B53CF1" w:rsidRDefault="00B14334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B53CF1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B53CF1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B53CF1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B14334" w:rsidRPr="00B53CF1" w:rsidRDefault="00B14334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B14334" w:rsidRPr="00B53CF1" w:rsidRDefault="00B14334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B53CF1">
        <w:rPr>
          <w:rFonts w:ascii="Times New Roman" w:hAnsi="Times New Roman" w:cs="Times New Roman"/>
          <w:b/>
          <w:sz w:val="30"/>
          <w:szCs w:val="30"/>
        </w:rPr>
        <w:t>7.</w:t>
      </w:r>
      <w:r w:rsidRPr="00B53CF1">
        <w:rPr>
          <w:rFonts w:ascii="Times New Roman" w:hAnsi="Times New Roman" w:cs="Times New Roman"/>
          <w:sz w:val="30"/>
          <w:szCs w:val="30"/>
        </w:rPr>
        <w:t xml:space="preserve"> </w:t>
      </w:r>
      <w:r w:rsidRPr="00B53CF1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B53CF1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B53CF1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B53CF1">
        <w:rPr>
          <w:rFonts w:ascii="Times New Roman" w:hAnsi="Times New Roman" w:cs="Times New Roman"/>
          <w:sz w:val="30"/>
          <w:szCs w:val="30"/>
        </w:rPr>
        <w:t xml:space="preserve"> </w:t>
      </w:r>
      <w:r w:rsidRPr="00B53CF1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B14334" w:rsidRPr="00B53CF1" w:rsidRDefault="00B14334" w:rsidP="00B53CF1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53CF1">
        <w:rPr>
          <w:rFonts w:ascii="Times New Roman" w:hAnsi="Times New Roman" w:cs="Times New Roman"/>
          <w:b/>
          <w:sz w:val="30"/>
          <w:szCs w:val="30"/>
        </w:rPr>
        <w:t>8</w:t>
      </w:r>
      <w:r w:rsidRPr="00B53CF1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B53CF1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B53CF1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B53CF1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B14334" w:rsidRPr="00B53CF1" w:rsidRDefault="00B14334" w:rsidP="00B53C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B14334" w:rsidRPr="00B53CF1" w:rsidRDefault="00B14334" w:rsidP="00B53C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 xml:space="preserve">Поставщик гарантирует, что в течение гарантийного периода транспортировка оборудования и его частей с места эксплуатации </w:t>
      </w:r>
      <w:r w:rsidRPr="00B53CF1">
        <w:rPr>
          <w:rFonts w:ascii="Times New Roman" w:hAnsi="Times New Roman" w:cs="Times New Roman"/>
          <w:sz w:val="30"/>
          <w:szCs w:val="30"/>
        </w:rPr>
        <w:lastRenderedPageBreak/>
        <w:t>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B14334" w:rsidRPr="00B53CF1" w:rsidRDefault="00B14334" w:rsidP="00B53C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B14334" w:rsidRPr="00B53CF1" w:rsidRDefault="00B14334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B14334" w:rsidRPr="00B53CF1" w:rsidRDefault="00B14334" w:rsidP="00B53C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b/>
          <w:sz w:val="30"/>
          <w:szCs w:val="30"/>
        </w:rPr>
        <w:t>9.</w:t>
      </w:r>
      <w:r w:rsidRPr="00B53CF1">
        <w:rPr>
          <w:rFonts w:ascii="Times New Roman" w:hAnsi="Times New Roman" w:cs="Times New Roman"/>
          <w:sz w:val="30"/>
          <w:szCs w:val="30"/>
        </w:rPr>
        <w:t xml:space="preserve"> </w:t>
      </w:r>
      <w:r w:rsidRPr="00B53CF1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B53CF1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обслуживание оборудования в течении установленного заводом изготовителем срока эксплуатации (по отдельному договору с конечным Пользователем оборудования).</w:t>
      </w:r>
    </w:p>
    <w:p w:rsidR="00B14334" w:rsidRPr="00B53CF1" w:rsidRDefault="00B14334" w:rsidP="00B53CF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B14334" w:rsidRPr="00B53CF1" w:rsidRDefault="00B14334" w:rsidP="00B53CF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B53CF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53CF1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B53CF1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B53CF1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F646F5" w:rsidRPr="00B53CF1" w:rsidRDefault="00F646F5" w:rsidP="00B53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3CF1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B53CF1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B53CF1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</w:t>
      </w:r>
      <w:r w:rsidRPr="00B53CF1">
        <w:rPr>
          <w:rFonts w:ascii="Times New Roman" w:eastAsia="Times New Roman" w:hAnsi="Times New Roman" w:cs="Times New Roman"/>
          <w:sz w:val="30"/>
          <w:szCs w:val="30"/>
        </w:rPr>
        <w:lastRenderedPageBreak/>
        <w:t>газа, и т.д.), в своих бизнес-процессах или в производственной деятельности – желательное, но не обязательное требование.</w:t>
      </w:r>
    </w:p>
    <w:p w:rsidR="00F646F5" w:rsidRPr="00B53CF1" w:rsidRDefault="00F646F5" w:rsidP="00B53CF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F646F5" w:rsidRPr="00B53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97627"/>
    <w:rsid w:val="000D1E9A"/>
    <w:rsid w:val="000E7C91"/>
    <w:rsid w:val="00104F45"/>
    <w:rsid w:val="001862CA"/>
    <w:rsid w:val="002340F4"/>
    <w:rsid w:val="002D190D"/>
    <w:rsid w:val="00312C04"/>
    <w:rsid w:val="00425B62"/>
    <w:rsid w:val="00456C35"/>
    <w:rsid w:val="004E4728"/>
    <w:rsid w:val="005334C6"/>
    <w:rsid w:val="00556F74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42E41"/>
    <w:rsid w:val="00766519"/>
    <w:rsid w:val="00795692"/>
    <w:rsid w:val="007B570E"/>
    <w:rsid w:val="00841D0B"/>
    <w:rsid w:val="00847769"/>
    <w:rsid w:val="008B7772"/>
    <w:rsid w:val="008C7B06"/>
    <w:rsid w:val="008F3B99"/>
    <w:rsid w:val="008F47DB"/>
    <w:rsid w:val="00A418AF"/>
    <w:rsid w:val="00A63672"/>
    <w:rsid w:val="00A95B53"/>
    <w:rsid w:val="00AC506B"/>
    <w:rsid w:val="00B14334"/>
    <w:rsid w:val="00B22C7B"/>
    <w:rsid w:val="00B45934"/>
    <w:rsid w:val="00B53CF1"/>
    <w:rsid w:val="00B66F48"/>
    <w:rsid w:val="00B729C0"/>
    <w:rsid w:val="00B76DE7"/>
    <w:rsid w:val="00BB3A23"/>
    <w:rsid w:val="00BE7BAA"/>
    <w:rsid w:val="00C20496"/>
    <w:rsid w:val="00C44592"/>
    <w:rsid w:val="00C44714"/>
    <w:rsid w:val="00C72114"/>
    <w:rsid w:val="00C7218E"/>
    <w:rsid w:val="00C8237F"/>
    <w:rsid w:val="00C97675"/>
    <w:rsid w:val="00C97893"/>
    <w:rsid w:val="00CB3EE8"/>
    <w:rsid w:val="00CB4759"/>
    <w:rsid w:val="00D6035F"/>
    <w:rsid w:val="00DD512B"/>
    <w:rsid w:val="00E01AFF"/>
    <w:rsid w:val="00E431A9"/>
    <w:rsid w:val="00EC7AF7"/>
    <w:rsid w:val="00EF5E3A"/>
    <w:rsid w:val="00F646F5"/>
    <w:rsid w:val="00F92211"/>
    <w:rsid w:val="00F9627D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912D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23</cp:revision>
  <cp:lastPrinted>2020-05-07T14:33:00Z</cp:lastPrinted>
  <dcterms:created xsi:type="dcterms:W3CDTF">2020-05-07T11:45:00Z</dcterms:created>
  <dcterms:modified xsi:type="dcterms:W3CDTF">2020-06-04T13:47:00Z</dcterms:modified>
</cp:coreProperties>
</file>