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37A" w:rsidRPr="00F46117" w:rsidRDefault="00F46117" w:rsidP="00F46117">
      <w:pPr>
        <w:autoSpaceDE w:val="0"/>
        <w:autoSpaceDN w:val="0"/>
        <w:adjustRightInd w:val="0"/>
        <w:ind w:firstLine="540"/>
        <w:jc w:val="center"/>
        <w:rPr>
          <w:b/>
          <w:sz w:val="56"/>
          <w:szCs w:val="56"/>
        </w:rPr>
      </w:pPr>
      <w:r w:rsidRPr="00F46117">
        <w:rPr>
          <w:b/>
          <w:sz w:val="56"/>
          <w:szCs w:val="56"/>
        </w:rPr>
        <w:t>№473</w:t>
      </w:r>
    </w:p>
    <w:p w:rsidR="0051737A" w:rsidRPr="00ED5CDE" w:rsidRDefault="00F46117" w:rsidP="00F46117">
      <w:pPr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Проект з</w:t>
      </w:r>
      <w:r w:rsidR="0051737A" w:rsidRPr="00C15474">
        <w:rPr>
          <w:sz w:val="30"/>
          <w:szCs w:val="30"/>
        </w:rPr>
        <w:t>аявк</w:t>
      </w:r>
      <w:r>
        <w:rPr>
          <w:sz w:val="30"/>
          <w:szCs w:val="30"/>
        </w:rPr>
        <w:t>и</w:t>
      </w:r>
      <w:r w:rsidR="0051737A" w:rsidRPr="00C15474">
        <w:rPr>
          <w:sz w:val="30"/>
          <w:szCs w:val="30"/>
        </w:rPr>
        <w:t xml:space="preserve"> на закупку</w:t>
      </w:r>
      <w:r>
        <w:rPr>
          <w:sz w:val="30"/>
          <w:szCs w:val="30"/>
        </w:rPr>
        <w:t xml:space="preserve"> </w:t>
      </w:r>
      <w:bookmarkStart w:id="0" w:name="_GoBack"/>
      <w:r w:rsidR="00AF2A1E">
        <w:rPr>
          <w:sz w:val="30"/>
          <w:szCs w:val="30"/>
        </w:rPr>
        <w:t>РО-2</w:t>
      </w:r>
      <w:r w:rsidR="00F3340B">
        <w:rPr>
          <w:sz w:val="30"/>
          <w:szCs w:val="30"/>
        </w:rPr>
        <w:t xml:space="preserve">, РГ-ПО </w:t>
      </w:r>
      <w:proofErr w:type="spellStart"/>
      <w:r w:rsidR="004809D9">
        <w:rPr>
          <w:sz w:val="30"/>
          <w:szCs w:val="30"/>
        </w:rPr>
        <w:t>Р</w:t>
      </w:r>
      <w:r w:rsidR="00ED5CDE">
        <w:rPr>
          <w:sz w:val="30"/>
          <w:szCs w:val="30"/>
        </w:rPr>
        <w:t>ентген</w:t>
      </w:r>
      <w:r w:rsidR="00BC33BF">
        <w:rPr>
          <w:sz w:val="30"/>
          <w:szCs w:val="30"/>
        </w:rPr>
        <w:t>аппаратов</w:t>
      </w:r>
      <w:proofErr w:type="spellEnd"/>
      <w:r w:rsidR="00BC33BF">
        <w:rPr>
          <w:sz w:val="30"/>
          <w:szCs w:val="30"/>
        </w:rPr>
        <w:t xml:space="preserve"> </w:t>
      </w:r>
      <w:r w:rsidR="00ED5CDE">
        <w:rPr>
          <w:sz w:val="30"/>
          <w:szCs w:val="30"/>
        </w:rPr>
        <w:t xml:space="preserve">цифровой рентгенографии </w:t>
      </w:r>
      <w:r w:rsidR="00BC33BF">
        <w:rPr>
          <w:sz w:val="30"/>
          <w:szCs w:val="30"/>
        </w:rPr>
        <w:t xml:space="preserve">и программного обеспечения для хранения и </w:t>
      </w:r>
      <w:r w:rsidR="004809D9">
        <w:rPr>
          <w:sz w:val="30"/>
          <w:szCs w:val="30"/>
        </w:rPr>
        <w:t xml:space="preserve">удаленного </w:t>
      </w:r>
      <w:r w:rsidR="00BC33BF">
        <w:rPr>
          <w:sz w:val="30"/>
          <w:szCs w:val="30"/>
        </w:rPr>
        <w:t>просмотра</w:t>
      </w:r>
      <w:r w:rsidR="00ED5CDE">
        <w:rPr>
          <w:sz w:val="30"/>
          <w:szCs w:val="30"/>
        </w:rPr>
        <w:t xml:space="preserve"> рентгеновских снимков (рентген, </w:t>
      </w:r>
      <w:proofErr w:type="spellStart"/>
      <w:r w:rsidR="00ED5CDE">
        <w:rPr>
          <w:sz w:val="30"/>
          <w:szCs w:val="30"/>
        </w:rPr>
        <w:t>узи</w:t>
      </w:r>
      <w:proofErr w:type="spellEnd"/>
      <w:r w:rsidR="00ED5CDE">
        <w:rPr>
          <w:sz w:val="30"/>
          <w:szCs w:val="30"/>
        </w:rPr>
        <w:t xml:space="preserve">) </w:t>
      </w:r>
      <w:r w:rsidR="00ED5CDE">
        <w:rPr>
          <w:bCs/>
          <w:sz w:val="28"/>
          <w:szCs w:val="28"/>
        </w:rPr>
        <w:t>(</w:t>
      </w:r>
      <w:r w:rsidR="00ED5CDE" w:rsidRPr="00ED5CDE">
        <w:rPr>
          <w:bCs/>
          <w:sz w:val="28"/>
          <w:szCs w:val="28"/>
          <w:lang w:val="en-US"/>
        </w:rPr>
        <w:t>PACS</w:t>
      </w:r>
      <w:r w:rsidR="00ED5CDE" w:rsidRPr="00ED5CDE">
        <w:rPr>
          <w:bCs/>
          <w:sz w:val="28"/>
          <w:szCs w:val="28"/>
        </w:rPr>
        <w:t>|</w:t>
      </w:r>
      <w:r w:rsidR="00ED5CDE" w:rsidRPr="00ED5CDE">
        <w:rPr>
          <w:bCs/>
          <w:sz w:val="28"/>
          <w:szCs w:val="28"/>
          <w:lang w:val="en-US"/>
        </w:rPr>
        <w:t>RIS</w:t>
      </w:r>
      <w:r w:rsidR="00ED5CDE">
        <w:rPr>
          <w:bCs/>
          <w:sz w:val="28"/>
          <w:szCs w:val="28"/>
        </w:rPr>
        <w:t>).</w:t>
      </w:r>
    </w:p>
    <w:bookmarkEnd w:id="0"/>
    <w:p w:rsidR="0051737A" w:rsidRPr="00C15474" w:rsidRDefault="0051737A" w:rsidP="0051737A">
      <w:pPr>
        <w:ind w:firstLine="708"/>
        <w:jc w:val="center"/>
        <w:rPr>
          <w:sz w:val="30"/>
          <w:szCs w:val="30"/>
        </w:rPr>
      </w:pPr>
    </w:p>
    <w:p w:rsidR="00F46063" w:rsidRDefault="00F46063" w:rsidP="001D6F53">
      <w:pPr>
        <w:autoSpaceDE w:val="0"/>
        <w:autoSpaceDN w:val="0"/>
        <w:adjustRightInd w:val="0"/>
        <w:jc w:val="right"/>
        <w:rPr>
          <w:b/>
          <w:sz w:val="30"/>
          <w:szCs w:val="30"/>
        </w:rPr>
      </w:pPr>
    </w:p>
    <w:p w:rsidR="00627E28" w:rsidRPr="00467AAA" w:rsidRDefault="00627E28" w:rsidP="001D6F53">
      <w:pPr>
        <w:autoSpaceDE w:val="0"/>
        <w:autoSpaceDN w:val="0"/>
        <w:adjustRightInd w:val="0"/>
        <w:jc w:val="right"/>
        <w:rPr>
          <w:b/>
          <w:sz w:val="30"/>
          <w:szCs w:val="30"/>
        </w:rPr>
      </w:pPr>
      <w:r w:rsidRPr="00467AAA">
        <w:rPr>
          <w:b/>
          <w:sz w:val="30"/>
          <w:szCs w:val="30"/>
        </w:rPr>
        <w:t>Приложение 1</w:t>
      </w:r>
    </w:p>
    <w:p w:rsidR="00386001" w:rsidRPr="001A5D4C" w:rsidRDefault="001A5D4C" w:rsidP="001A5D4C">
      <w:pPr>
        <w:jc w:val="center"/>
        <w:rPr>
          <w:sz w:val="28"/>
          <w:szCs w:val="28"/>
        </w:rPr>
      </w:pPr>
      <w:r w:rsidRPr="00D16705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6470D8" w:rsidRPr="004809D9" w:rsidRDefault="006470D8" w:rsidP="004809D9">
      <w:pPr>
        <w:numPr>
          <w:ilvl w:val="0"/>
          <w:numId w:val="7"/>
        </w:numPr>
        <w:autoSpaceDE w:val="0"/>
        <w:autoSpaceDN w:val="0"/>
        <w:adjustRightInd w:val="0"/>
        <w:rPr>
          <w:b/>
          <w:bCs/>
          <w:sz w:val="28"/>
          <w:szCs w:val="30"/>
        </w:rPr>
      </w:pPr>
      <w:r w:rsidRPr="006403C5">
        <w:rPr>
          <w:b/>
          <w:bCs/>
          <w:sz w:val="28"/>
          <w:szCs w:val="30"/>
        </w:rPr>
        <w:t>Состав (комплектация) оборудования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655"/>
        <w:gridCol w:w="1134"/>
      </w:tblGrid>
      <w:tr w:rsidR="006470D8" w:rsidRPr="007226F3" w:rsidTr="00D512DA">
        <w:trPr>
          <w:trHeight w:val="40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uppressAutoHyphens/>
              <w:rPr>
                <w:b/>
                <w:bCs/>
                <w:sz w:val="28"/>
                <w:szCs w:val="28"/>
              </w:rPr>
            </w:pPr>
            <w:r w:rsidRPr="006403C5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tabs>
                <w:tab w:val="right" w:pos="7013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6403C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uppressAutoHyphens/>
              <w:ind w:firstLine="33"/>
              <w:rPr>
                <w:b/>
                <w:bCs/>
                <w:sz w:val="28"/>
                <w:szCs w:val="28"/>
              </w:rPr>
            </w:pPr>
            <w:r w:rsidRPr="006403C5"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6470D8" w:rsidRPr="007226F3" w:rsidTr="00D512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Рентгеновский генератор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4809D9" w:rsidP="00D512DA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470D8" w:rsidRPr="007226F3" w:rsidTr="00D512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Рентгеновская трубка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4809D9" w:rsidP="00D512DA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470D8" w:rsidRPr="007226F3" w:rsidTr="00D512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Штативное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4809D9" w:rsidP="00D512DA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470D8" w:rsidRPr="007226F3" w:rsidTr="00D512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Цифровая система получения изображений (цифровые детекторы)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4809D9" w:rsidP="00D512DA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6470D8" w:rsidRPr="007226F3" w:rsidTr="00D512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6470D8" w:rsidP="00D512DA">
            <w:pPr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Интегрированная рабочая станция </w:t>
            </w:r>
            <w:proofErr w:type="spellStart"/>
            <w:r w:rsidRPr="006403C5">
              <w:rPr>
                <w:sz w:val="28"/>
                <w:szCs w:val="28"/>
              </w:rPr>
              <w:t>рентгенлаборанта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D8" w:rsidRPr="006403C5" w:rsidRDefault="004809D9" w:rsidP="00D512DA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</w:tbl>
    <w:p w:rsidR="006470D8" w:rsidRDefault="006470D8" w:rsidP="006470D8">
      <w:pPr>
        <w:shd w:val="clear" w:color="auto" w:fill="FFFFFF"/>
        <w:rPr>
          <w:b/>
          <w:sz w:val="28"/>
        </w:rPr>
      </w:pPr>
    </w:p>
    <w:p w:rsidR="006470D8" w:rsidRPr="00240E49" w:rsidRDefault="006470D8" w:rsidP="006470D8">
      <w:pPr>
        <w:pStyle w:val="a3"/>
        <w:numPr>
          <w:ilvl w:val="0"/>
          <w:numId w:val="7"/>
        </w:numPr>
        <w:shd w:val="clear" w:color="auto" w:fill="FFFFFF"/>
        <w:rPr>
          <w:b/>
          <w:sz w:val="28"/>
        </w:rPr>
      </w:pPr>
      <w:r w:rsidRPr="00240E49">
        <w:rPr>
          <w:b/>
          <w:sz w:val="28"/>
        </w:rPr>
        <w:t>Технические требования</w:t>
      </w:r>
      <w:r w:rsidR="001A5D4C">
        <w:rPr>
          <w:b/>
          <w:sz w:val="28"/>
        </w:rPr>
        <w:t xml:space="preserve"> к заказываемому оборудованию</w:t>
      </w:r>
    </w:p>
    <w:p w:rsidR="006470D8" w:rsidRPr="00240E49" w:rsidRDefault="006470D8" w:rsidP="006470D8">
      <w:pPr>
        <w:pStyle w:val="a3"/>
        <w:shd w:val="clear" w:color="auto" w:fill="FFFFFF"/>
        <w:ind w:left="360"/>
        <w:rPr>
          <w:b/>
          <w:sz w:val="28"/>
        </w:rPr>
      </w:pPr>
    </w:p>
    <w:tbl>
      <w:tblPr>
        <w:tblW w:w="9815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993"/>
        <w:gridCol w:w="4965"/>
        <w:gridCol w:w="3857"/>
      </w:tblGrid>
      <w:tr w:rsidR="006470D8" w:rsidRPr="007226F3" w:rsidTr="00D512DA">
        <w:trPr>
          <w:trHeight w:val="40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Базовые параметры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8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Рентгеновский генератор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2.1.1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Тип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Высокочастотный, не менее 300 кГц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2.1.2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Мощность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менее 4,0 кВт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2.1.3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Диапазон анодного напряжения      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не менее 40–125 </w:t>
            </w:r>
            <w:proofErr w:type="spellStart"/>
            <w:r w:rsidRPr="006403C5">
              <w:rPr>
                <w:sz w:val="28"/>
                <w:szCs w:val="28"/>
              </w:rPr>
              <w:t>кВ</w:t>
            </w:r>
            <w:proofErr w:type="spellEnd"/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2.1.4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Диапазон силы анодного тока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менее 10–100 мА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2.1.5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Диапазон экспозиции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не менее 0,1-200 </w:t>
            </w:r>
            <w:proofErr w:type="spellStart"/>
            <w:r w:rsidRPr="006403C5">
              <w:rPr>
                <w:sz w:val="28"/>
                <w:szCs w:val="28"/>
              </w:rPr>
              <w:t>мАс</w:t>
            </w:r>
            <w:proofErr w:type="spellEnd"/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2.1.6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Минимальное время экспозиции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более 0,001 сек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2.1.7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Анатомически программируемая рентгенография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2.1.8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Функция автоматической компенсации сетевого напряжения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2.1.9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Дистанционный пульт включения экспозиции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кабель не менее 4,0 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1.1.10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Сетевой кабель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менее 6,0 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1.1.11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Электропитание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(220 В/50 Гц) 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8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Рентгеновская трубка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2.2.1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Теплоемкость анода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не менее 40 </w:t>
            </w:r>
            <w:proofErr w:type="spellStart"/>
            <w:r w:rsidRPr="006403C5">
              <w:rPr>
                <w:sz w:val="28"/>
                <w:szCs w:val="28"/>
              </w:rPr>
              <w:t>kHU</w:t>
            </w:r>
            <w:proofErr w:type="spellEnd"/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2.2.2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Размер фокусных пятен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более 0,6/1,5 мм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2.2.3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Защита рентгеновской трубки от </w:t>
            </w:r>
            <w:r w:rsidRPr="006403C5">
              <w:rPr>
                <w:sz w:val="28"/>
                <w:szCs w:val="28"/>
              </w:rPr>
              <w:lastRenderedPageBreak/>
              <w:t>перегрева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lastRenderedPageBreak/>
              <w:t>наличие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lastRenderedPageBreak/>
              <w:t>2.2.4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Коллиматор с глубинной диафрагмой и подсветкой поля облучения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</w:tc>
      </w:tr>
      <w:tr w:rsidR="006470D8" w:rsidRPr="00AC6AFB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101AD3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101AD3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8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101AD3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101AD3">
              <w:rPr>
                <w:b/>
                <w:sz w:val="28"/>
                <w:szCs w:val="28"/>
              </w:rPr>
              <w:t>Штативное устройство</w:t>
            </w:r>
          </w:p>
        </w:tc>
      </w:tr>
      <w:tr w:rsidR="006470D8" w:rsidRPr="00AC6AFB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101AD3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101AD3">
              <w:rPr>
                <w:sz w:val="28"/>
                <w:szCs w:val="28"/>
              </w:rPr>
              <w:t>2.3.1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6470D8" w:rsidRPr="00101AD3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101AD3">
              <w:rPr>
                <w:sz w:val="28"/>
                <w:szCs w:val="28"/>
              </w:rPr>
              <w:t>Штативное устройство с поворотным плечом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101AD3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101AD3">
              <w:rPr>
                <w:sz w:val="28"/>
                <w:szCs w:val="28"/>
              </w:rPr>
              <w:t>наличие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8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Цифровая система получения изображений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2.4.1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Тип детектора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Плоско-панельный, переносной, с детектором экспозиции и встроенной памятью не менее 50 изображений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2.4.2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Передача информации между детектором и </w:t>
            </w:r>
          </w:p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консолью оператора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беспроводная, на основе технологии </w:t>
            </w:r>
            <w:proofErr w:type="spellStart"/>
            <w:r w:rsidRPr="006403C5">
              <w:rPr>
                <w:sz w:val="28"/>
                <w:szCs w:val="28"/>
              </w:rPr>
              <w:t>WiFi</w:t>
            </w:r>
            <w:proofErr w:type="spellEnd"/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2.4.3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Размер детектора 1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35х43 см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bookmarkStart w:id="1" w:name="_Hlk515266828"/>
            <w:r w:rsidRPr="006403C5">
              <w:rPr>
                <w:sz w:val="28"/>
                <w:szCs w:val="28"/>
              </w:rPr>
              <w:t>2.4.4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Размер пикселя цифровых изображений детектора 1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более 140х140мкм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2.4.5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Пространственное разрешение детектора 1 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не менее 3,5 </w:t>
            </w:r>
            <w:proofErr w:type="spellStart"/>
            <w:r w:rsidRPr="006403C5">
              <w:rPr>
                <w:sz w:val="28"/>
                <w:szCs w:val="28"/>
              </w:rPr>
              <w:t>пл</w:t>
            </w:r>
            <w:proofErr w:type="spellEnd"/>
            <w:r w:rsidRPr="006403C5">
              <w:rPr>
                <w:sz w:val="28"/>
                <w:szCs w:val="28"/>
              </w:rPr>
              <w:t>/мм</w:t>
            </w:r>
          </w:p>
        </w:tc>
      </w:tr>
      <w:bookmarkEnd w:id="1"/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2.4.6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Размер детектора 2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25х30 см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2.4.7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Размер пикселя цифровых изображений детектора 2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более 125х125мкм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2.4.8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Пространственное разрешение 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не менее 4,0 </w:t>
            </w:r>
            <w:proofErr w:type="spellStart"/>
            <w:r w:rsidRPr="006403C5">
              <w:rPr>
                <w:sz w:val="28"/>
                <w:szCs w:val="28"/>
              </w:rPr>
              <w:t>пл</w:t>
            </w:r>
            <w:proofErr w:type="spellEnd"/>
            <w:r w:rsidRPr="006403C5">
              <w:rPr>
                <w:sz w:val="28"/>
                <w:szCs w:val="28"/>
              </w:rPr>
              <w:t>/мм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2.4.9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Контрастное  разрешение 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65 356 градаций серого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2.4.10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Материал сцинтиллятора детектора  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цезий иодид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2.4.11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Допустимая нагрузка на поверхность детектора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менее 100 кг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2. 4.12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Возможность производства цифровых снимков на каталке и в положении стоя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</w:tc>
      </w:tr>
      <w:tr w:rsidR="006470D8" w:rsidRPr="007226F3" w:rsidTr="00D512DA">
        <w:trPr>
          <w:trHeight w:val="41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8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b/>
                <w:bCs/>
                <w:sz w:val="28"/>
                <w:szCs w:val="28"/>
              </w:rPr>
            </w:pPr>
            <w:r w:rsidRPr="006403C5">
              <w:rPr>
                <w:b/>
                <w:bCs/>
                <w:sz w:val="28"/>
                <w:szCs w:val="28"/>
              </w:rPr>
              <w:t xml:space="preserve">Интегрированная рабочая станция </w:t>
            </w:r>
            <w:proofErr w:type="spellStart"/>
            <w:r w:rsidRPr="006403C5">
              <w:rPr>
                <w:b/>
                <w:bCs/>
                <w:sz w:val="28"/>
                <w:szCs w:val="28"/>
              </w:rPr>
              <w:t>рентгенлаборанта</w:t>
            </w:r>
            <w:proofErr w:type="spellEnd"/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2.5.1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Сенсорный ЖКИ монитор с диагональю не менее 17</w:t>
            </w:r>
            <w:r w:rsidRPr="006403C5">
              <w:rPr>
                <w:i/>
                <w:iCs/>
                <w:sz w:val="28"/>
                <w:szCs w:val="28"/>
              </w:rPr>
              <w:t>"</w:t>
            </w:r>
            <w:r w:rsidRPr="006403C5">
              <w:rPr>
                <w:sz w:val="28"/>
                <w:szCs w:val="28"/>
              </w:rPr>
              <w:t>, разрешением экрана не менее 1280х1024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2.5.2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Основные функции: управление экспозицией; управление детектором; получение и предварительная обработка изображений; ввод данных пациента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2.5.3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 xml:space="preserve">Память изображений 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менее 10 000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2.5.4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Программное обеспечение для анатомически ориентированной обработки изображений и расширения фотографической широты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lastRenderedPageBreak/>
              <w:t>2.5.5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Возможность записи полученных изображений на CD/DVD-диски и флеш</w:t>
            </w:r>
            <w:r w:rsidR="004809D9">
              <w:rPr>
                <w:sz w:val="28"/>
                <w:szCs w:val="28"/>
              </w:rPr>
              <w:t>ь</w:t>
            </w:r>
            <w:r w:rsidRPr="006403C5">
              <w:rPr>
                <w:sz w:val="28"/>
                <w:szCs w:val="28"/>
              </w:rPr>
              <w:t>-карты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2.5.6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Поддержка стандарта DICOM-3</w:t>
            </w:r>
            <w:r w:rsidR="00187088">
              <w:rPr>
                <w:sz w:val="28"/>
                <w:szCs w:val="28"/>
              </w:rPr>
              <w:t>.0</w:t>
            </w:r>
            <w:r w:rsidRPr="006403C5">
              <w:rPr>
                <w:sz w:val="28"/>
                <w:szCs w:val="28"/>
              </w:rPr>
              <w:t xml:space="preserve"> с возможностью интеграции в действующую компьютерную сеть 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2.5.7</w:t>
            </w: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uppressAutoHyphens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 проводного подключения к сети учреждения для передачи изображений</w:t>
            </w:r>
            <w:r w:rsidR="001A5D4C">
              <w:rPr>
                <w:sz w:val="28"/>
                <w:szCs w:val="28"/>
              </w:rPr>
              <w:t xml:space="preserve">, </w:t>
            </w:r>
            <w:r w:rsidR="001A5D4C">
              <w:rPr>
                <w:sz w:val="28"/>
                <w:szCs w:val="26"/>
              </w:rPr>
              <w:t>п</w:t>
            </w:r>
            <w:r w:rsidR="001A5D4C" w:rsidRPr="00F20DF6">
              <w:rPr>
                <w:sz w:val="28"/>
                <w:szCs w:val="26"/>
              </w:rPr>
              <w:t xml:space="preserve">оддержка протоколов обмена данными </w:t>
            </w:r>
            <w:r w:rsidR="001A5D4C" w:rsidRPr="00F20DF6">
              <w:rPr>
                <w:sz w:val="28"/>
                <w:szCs w:val="26"/>
                <w:lang w:val="en-US"/>
              </w:rPr>
              <w:t>HL</w:t>
            </w:r>
            <w:r w:rsidR="001A5D4C" w:rsidRPr="00F20DF6">
              <w:rPr>
                <w:sz w:val="28"/>
                <w:szCs w:val="26"/>
              </w:rPr>
              <w:t>7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наличие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8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403C5">
              <w:rPr>
                <w:b/>
                <w:sz w:val="28"/>
                <w:szCs w:val="28"/>
              </w:rPr>
              <w:t>Дополнительные требования</w:t>
            </w:r>
          </w:p>
        </w:tc>
      </w:tr>
      <w:tr w:rsidR="006470D8" w:rsidRPr="007226F3" w:rsidTr="00D512DA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Вес передвижного рентгеновского аппарата</w:t>
            </w:r>
          </w:p>
        </w:tc>
        <w:tc>
          <w:tcPr>
            <w:tcW w:w="3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470D8" w:rsidRPr="006403C5" w:rsidRDefault="006470D8" w:rsidP="00D512DA">
            <w:pPr>
              <w:shd w:val="clear" w:color="auto" w:fill="FFFFFF"/>
              <w:rPr>
                <w:sz w:val="28"/>
                <w:szCs w:val="28"/>
              </w:rPr>
            </w:pPr>
            <w:r w:rsidRPr="006403C5">
              <w:rPr>
                <w:sz w:val="28"/>
                <w:szCs w:val="28"/>
              </w:rPr>
              <w:t>не более 120 кг.</w:t>
            </w:r>
          </w:p>
        </w:tc>
      </w:tr>
    </w:tbl>
    <w:p w:rsidR="00E345DC" w:rsidRDefault="00E345DC" w:rsidP="006470D8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b/>
          <w:sz w:val="28"/>
          <w:szCs w:val="28"/>
          <w:highlight w:val="yellow"/>
        </w:rPr>
      </w:pPr>
    </w:p>
    <w:p w:rsidR="00AF2A1E" w:rsidRDefault="006470D8" w:rsidP="004809D9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sz w:val="28"/>
          <w:szCs w:val="28"/>
        </w:rPr>
      </w:pPr>
      <w:r w:rsidRPr="00E345DC">
        <w:rPr>
          <w:b/>
          <w:sz w:val="28"/>
          <w:szCs w:val="28"/>
        </w:rPr>
        <w:t xml:space="preserve">3. </w:t>
      </w:r>
      <w:r w:rsidR="004809D9" w:rsidRPr="007B6DDE">
        <w:rPr>
          <w:sz w:val="28"/>
          <w:szCs w:val="28"/>
        </w:rPr>
        <w:t>Требования, предъявляемые к качеству товара, гарантийному сроку (годности, стерильности): согласно аукционным документам организатора.</w:t>
      </w:r>
      <w:r w:rsidR="004809D9">
        <w:rPr>
          <w:sz w:val="28"/>
          <w:szCs w:val="28"/>
        </w:rPr>
        <w:t xml:space="preserve"> </w:t>
      </w:r>
    </w:p>
    <w:p w:rsidR="00AF2A1E" w:rsidRDefault="00AF2A1E" w:rsidP="00610B80">
      <w:pPr>
        <w:tabs>
          <w:tab w:val="num" w:pos="817"/>
          <w:tab w:val="left" w:pos="4503"/>
          <w:tab w:val="left" w:pos="8755"/>
          <w:tab w:val="left" w:pos="9322"/>
        </w:tabs>
        <w:jc w:val="both"/>
        <w:rPr>
          <w:sz w:val="28"/>
          <w:szCs w:val="28"/>
        </w:rPr>
      </w:pPr>
    </w:p>
    <w:p w:rsidR="00AF2A1E" w:rsidRDefault="00AF2A1E" w:rsidP="00610B80">
      <w:pPr>
        <w:tabs>
          <w:tab w:val="num" w:pos="817"/>
          <w:tab w:val="left" w:pos="4503"/>
          <w:tab w:val="left" w:pos="8755"/>
          <w:tab w:val="left" w:pos="9322"/>
        </w:tabs>
        <w:jc w:val="both"/>
        <w:rPr>
          <w:b/>
          <w:sz w:val="28"/>
          <w:szCs w:val="28"/>
        </w:rPr>
      </w:pPr>
    </w:p>
    <w:p w:rsidR="00AF2A1E" w:rsidRDefault="00AF2A1E" w:rsidP="00AF2A1E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F3340B" w:rsidRDefault="00F3340B" w:rsidP="00AF2A1E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right"/>
        <w:rPr>
          <w:b/>
          <w:sz w:val="28"/>
          <w:szCs w:val="28"/>
        </w:rPr>
      </w:pPr>
    </w:p>
    <w:p w:rsidR="003D1283" w:rsidRPr="00F3340B" w:rsidRDefault="00F3340B" w:rsidP="00F3340B">
      <w:pPr>
        <w:autoSpaceDE w:val="0"/>
        <w:autoSpaceDN w:val="0"/>
        <w:adjustRightInd w:val="0"/>
        <w:ind w:left="360"/>
        <w:rPr>
          <w:b/>
          <w:bCs/>
          <w:sz w:val="28"/>
          <w:szCs w:val="30"/>
        </w:rPr>
      </w:pPr>
      <w:r>
        <w:rPr>
          <w:b/>
          <w:bCs/>
          <w:sz w:val="28"/>
          <w:szCs w:val="30"/>
        </w:rPr>
        <w:t xml:space="preserve">1,2. </w:t>
      </w:r>
      <w:r w:rsidRPr="006403C5">
        <w:rPr>
          <w:b/>
          <w:bCs/>
          <w:sz w:val="28"/>
          <w:szCs w:val="30"/>
        </w:rPr>
        <w:t>Состав (комплектация) оборудования</w:t>
      </w:r>
      <w:r>
        <w:rPr>
          <w:b/>
          <w:bCs/>
          <w:sz w:val="28"/>
          <w:szCs w:val="30"/>
        </w:rPr>
        <w:t xml:space="preserve"> и технические требования</w:t>
      </w: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7"/>
        <w:gridCol w:w="4961"/>
        <w:gridCol w:w="4024"/>
      </w:tblGrid>
      <w:tr w:rsidR="00F3340B" w:rsidRPr="00F12077" w:rsidTr="00F3340B">
        <w:trPr>
          <w:trHeight w:val="409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Default="00F3340B" w:rsidP="00D51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                                          Базовые параметры</w:t>
            </w:r>
          </w:p>
        </w:tc>
      </w:tr>
      <w:tr w:rsidR="00F3340B" w:rsidRPr="00F12077" w:rsidTr="00F3340B">
        <w:trPr>
          <w:trHeight w:val="409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1.0</w:t>
            </w:r>
          </w:p>
        </w:tc>
        <w:tc>
          <w:tcPr>
            <w:tcW w:w="8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 w:rsidRPr="00F12077">
              <w:rPr>
                <w:b/>
                <w:bCs/>
                <w:sz w:val="28"/>
                <w:szCs w:val="28"/>
              </w:rPr>
              <w:t>Архив медицинских изображений</w:t>
            </w:r>
          </w:p>
        </w:tc>
      </w:tr>
      <w:tr w:rsidR="00F3340B" w:rsidRPr="00F12077" w:rsidTr="00F3340B">
        <w:trPr>
          <w:trHeight w:val="27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eastAsia="en-US"/>
              </w:rPr>
              <w:t>Компьютерная серверная станция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F12077">
              <w:rPr>
                <w:sz w:val="28"/>
                <w:szCs w:val="28"/>
                <w:lang w:eastAsia="en-US"/>
              </w:rPr>
              <w:t xml:space="preserve">на базе процессора не хуже </w:t>
            </w:r>
            <w:r w:rsidRPr="00F12077">
              <w:rPr>
                <w:sz w:val="28"/>
                <w:szCs w:val="28"/>
                <w:lang w:val="en-US" w:eastAsia="en-US"/>
              </w:rPr>
              <w:t>Intel</w:t>
            </w:r>
            <w:r w:rsidRPr="00F12077"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val="en-US" w:eastAsia="en-US"/>
              </w:rPr>
              <w:t>Pentium</w:t>
            </w:r>
            <w:r w:rsidRPr="00F12077"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val="en-US" w:eastAsia="en-US"/>
              </w:rPr>
              <w:t>Xeon</w:t>
            </w:r>
          </w:p>
        </w:tc>
      </w:tr>
      <w:tr w:rsidR="00F3340B" w:rsidRPr="00F12077" w:rsidTr="00F3340B">
        <w:trPr>
          <w:trHeight w:val="27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eastAsia="en-US"/>
              </w:rPr>
              <w:t>ОЗУ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F12077">
              <w:rPr>
                <w:sz w:val="28"/>
                <w:szCs w:val="28"/>
                <w:lang w:eastAsia="en-US"/>
              </w:rPr>
              <w:t>не менее 4,0 Гб</w:t>
            </w:r>
          </w:p>
        </w:tc>
      </w:tr>
      <w:tr w:rsidR="00F3340B" w:rsidRPr="00F12077" w:rsidTr="00F3340B">
        <w:trPr>
          <w:trHeight w:val="27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7522A2" w:rsidRDefault="00F3340B" w:rsidP="00D512DA">
            <w:pPr>
              <w:jc w:val="center"/>
              <w:rPr>
                <w:sz w:val="28"/>
                <w:szCs w:val="28"/>
              </w:rPr>
            </w:pPr>
            <w:r w:rsidRPr="007522A2">
              <w:rPr>
                <w:sz w:val="28"/>
                <w:szCs w:val="28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7522A2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eastAsia="en-US"/>
              </w:rPr>
            </w:pPr>
            <w:r w:rsidRPr="007522A2">
              <w:rPr>
                <w:sz w:val="28"/>
                <w:szCs w:val="28"/>
                <w:lang w:eastAsia="en-US"/>
              </w:rPr>
              <w:t xml:space="preserve"> Отказоустойчивый массив памяти на сетевом дисковом устройстве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7522A2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7522A2">
              <w:rPr>
                <w:sz w:val="28"/>
                <w:szCs w:val="28"/>
                <w:lang w:val="en-US" w:eastAsia="en-US"/>
              </w:rPr>
              <w:t>RAID</w:t>
            </w:r>
            <w:r w:rsidRPr="007522A2">
              <w:rPr>
                <w:sz w:val="28"/>
                <w:szCs w:val="28"/>
                <w:lang w:eastAsia="en-US"/>
              </w:rPr>
              <w:t>, не менее 6.0 Тб</w:t>
            </w:r>
          </w:p>
        </w:tc>
      </w:tr>
      <w:tr w:rsidR="00F3340B" w:rsidRPr="00F12077" w:rsidTr="00F3340B">
        <w:trPr>
          <w:trHeight w:val="27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val="en-US" w:eastAsia="en-US"/>
              </w:rPr>
              <w:t>DVD/CD-ROM-W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F12077">
              <w:rPr>
                <w:sz w:val="28"/>
                <w:szCs w:val="28"/>
                <w:lang w:eastAsia="en-US"/>
              </w:rPr>
              <w:t>наличие</w:t>
            </w:r>
          </w:p>
        </w:tc>
      </w:tr>
      <w:tr w:rsidR="00F3340B" w:rsidRPr="00F12077" w:rsidTr="00F3340B">
        <w:trPr>
          <w:trHeight w:val="27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12077"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eastAsia="en-US"/>
              </w:rPr>
              <w:t xml:space="preserve">Лицензионное прикладное программное обеспечение (или собственная разработка)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F12077">
              <w:rPr>
                <w:sz w:val="28"/>
                <w:szCs w:val="28"/>
                <w:lang w:eastAsia="en-US"/>
              </w:rPr>
              <w:t xml:space="preserve">управление базой, прием, хранение, поиск, передача и сохранение на </w:t>
            </w:r>
            <w:r w:rsidRPr="00F12077">
              <w:rPr>
                <w:sz w:val="28"/>
                <w:szCs w:val="28"/>
                <w:lang w:val="en-US" w:eastAsia="en-US"/>
              </w:rPr>
              <w:t>DVD</w:t>
            </w:r>
            <w:r w:rsidRPr="00F12077">
              <w:rPr>
                <w:sz w:val="28"/>
                <w:szCs w:val="28"/>
                <w:lang w:eastAsia="en-US"/>
              </w:rPr>
              <w:t xml:space="preserve"> в </w:t>
            </w:r>
            <w:r w:rsidRPr="00F12077">
              <w:rPr>
                <w:sz w:val="28"/>
                <w:szCs w:val="28"/>
                <w:lang w:val="en-US" w:eastAsia="en-US"/>
              </w:rPr>
              <w:t>DICOM</w:t>
            </w:r>
            <w:r w:rsidRPr="00F12077">
              <w:rPr>
                <w:sz w:val="28"/>
                <w:szCs w:val="28"/>
                <w:lang w:eastAsia="en-US"/>
              </w:rPr>
              <w:t>-3 формате</w:t>
            </w:r>
          </w:p>
        </w:tc>
      </w:tr>
      <w:tr w:rsidR="00F3340B" w:rsidRPr="00F12077" w:rsidTr="00F3340B">
        <w:trPr>
          <w:trHeight w:val="27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12077">
              <w:rPr>
                <w:sz w:val="28"/>
                <w:szCs w:val="28"/>
              </w:rPr>
              <w:t>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eastAsia="en-US"/>
              </w:rPr>
              <w:t xml:space="preserve">Монитор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F12077">
              <w:rPr>
                <w:sz w:val="28"/>
                <w:szCs w:val="28"/>
                <w:lang w:eastAsia="en-US"/>
              </w:rPr>
              <w:t>ЖКИ, 17″</w:t>
            </w:r>
          </w:p>
        </w:tc>
      </w:tr>
      <w:tr w:rsidR="00F3340B" w:rsidRPr="00F12077" w:rsidTr="00F3340B">
        <w:trPr>
          <w:trHeight w:val="27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12077">
              <w:rPr>
                <w:sz w:val="28"/>
                <w:szCs w:val="28"/>
              </w:rPr>
              <w:t>.7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eastAsia="en-US"/>
              </w:rPr>
              <w:t>Источник бесперебойного питания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F12077">
              <w:rPr>
                <w:sz w:val="28"/>
                <w:szCs w:val="28"/>
                <w:lang w:eastAsia="en-US"/>
              </w:rPr>
              <w:t>наличие</w:t>
            </w:r>
          </w:p>
        </w:tc>
      </w:tr>
      <w:tr w:rsidR="00F3340B" w:rsidRPr="00F12077" w:rsidTr="00F3340B">
        <w:trPr>
          <w:trHeight w:val="28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2.0</w:t>
            </w:r>
          </w:p>
        </w:tc>
        <w:tc>
          <w:tcPr>
            <w:tcW w:w="8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 w:rsidRPr="00F12077">
              <w:rPr>
                <w:b/>
                <w:bCs/>
                <w:sz w:val="28"/>
                <w:szCs w:val="28"/>
              </w:rPr>
              <w:t>Медицинская диагностическая станция</w:t>
            </w:r>
          </w:p>
        </w:tc>
      </w:tr>
      <w:tr w:rsidR="00F3340B" w:rsidRPr="00F12077" w:rsidTr="00F3340B">
        <w:trPr>
          <w:trHeight w:val="567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 xml:space="preserve">Компьютерная рабочая станция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ind w:hanging="72"/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 xml:space="preserve">на базе процессора не хуже </w:t>
            </w:r>
            <w:proofErr w:type="spellStart"/>
            <w:r w:rsidRPr="00F12077">
              <w:rPr>
                <w:sz w:val="28"/>
                <w:szCs w:val="28"/>
              </w:rPr>
              <w:t>Intel</w:t>
            </w:r>
            <w:proofErr w:type="spellEnd"/>
            <w:r w:rsidRPr="00F12077">
              <w:rPr>
                <w:sz w:val="28"/>
                <w:szCs w:val="28"/>
              </w:rPr>
              <w:t xml:space="preserve"> </w:t>
            </w:r>
            <w:r w:rsidRPr="00F12077">
              <w:rPr>
                <w:sz w:val="28"/>
                <w:szCs w:val="28"/>
                <w:lang w:val="en-US"/>
              </w:rPr>
              <w:t>Core</w:t>
            </w:r>
            <w:r w:rsidRPr="00F12077">
              <w:rPr>
                <w:sz w:val="28"/>
                <w:szCs w:val="28"/>
              </w:rPr>
              <w:t>2</w:t>
            </w:r>
            <w:r w:rsidRPr="00F12077">
              <w:rPr>
                <w:sz w:val="28"/>
                <w:szCs w:val="28"/>
                <w:lang w:val="en-US"/>
              </w:rPr>
              <w:t>Duo</w:t>
            </w:r>
          </w:p>
        </w:tc>
      </w:tr>
      <w:tr w:rsidR="00F3340B" w:rsidRPr="00F12077" w:rsidTr="00F3340B">
        <w:trPr>
          <w:trHeight w:val="253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12077">
              <w:rPr>
                <w:sz w:val="28"/>
                <w:szCs w:val="28"/>
              </w:rPr>
              <w:t>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ОЗУ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не менее 2,0 Гб</w:t>
            </w:r>
          </w:p>
        </w:tc>
      </w:tr>
      <w:tr w:rsidR="00F3340B" w:rsidRPr="00F12077" w:rsidTr="00F3340B">
        <w:trPr>
          <w:trHeight w:val="329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7522A2" w:rsidRDefault="00F3340B" w:rsidP="00D512DA">
            <w:pPr>
              <w:jc w:val="center"/>
              <w:rPr>
                <w:sz w:val="28"/>
                <w:szCs w:val="28"/>
              </w:rPr>
            </w:pPr>
            <w:r w:rsidRPr="007522A2">
              <w:rPr>
                <w:sz w:val="28"/>
                <w:szCs w:val="28"/>
              </w:rPr>
              <w:t>2..3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7522A2" w:rsidRDefault="00F3340B" w:rsidP="00D512DA">
            <w:pPr>
              <w:rPr>
                <w:sz w:val="28"/>
                <w:szCs w:val="28"/>
              </w:rPr>
            </w:pPr>
            <w:r w:rsidRPr="007522A2">
              <w:rPr>
                <w:sz w:val="28"/>
                <w:szCs w:val="28"/>
              </w:rPr>
              <w:t>Жесткий диск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7522A2" w:rsidRDefault="00F3340B" w:rsidP="00D512DA">
            <w:pPr>
              <w:jc w:val="center"/>
              <w:rPr>
                <w:sz w:val="28"/>
                <w:szCs w:val="28"/>
              </w:rPr>
            </w:pPr>
            <w:r w:rsidRPr="007522A2">
              <w:rPr>
                <w:sz w:val="28"/>
                <w:szCs w:val="28"/>
              </w:rPr>
              <w:t>не менее 1 Тб</w:t>
            </w:r>
          </w:p>
        </w:tc>
      </w:tr>
      <w:tr w:rsidR="00F3340B" w:rsidRPr="00F12077" w:rsidTr="00F3340B">
        <w:trPr>
          <w:trHeight w:val="278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  <w:lang w:val="en-US"/>
              </w:rPr>
              <w:t>DVD</w:t>
            </w:r>
            <w:r w:rsidRPr="00F12077">
              <w:rPr>
                <w:sz w:val="28"/>
                <w:szCs w:val="28"/>
              </w:rPr>
              <w:t>/</w:t>
            </w:r>
            <w:r w:rsidRPr="00F12077">
              <w:rPr>
                <w:sz w:val="28"/>
                <w:szCs w:val="28"/>
                <w:lang w:val="en-US"/>
              </w:rPr>
              <w:t>R</w:t>
            </w:r>
            <w:r w:rsidRPr="00F12077">
              <w:rPr>
                <w:sz w:val="28"/>
                <w:szCs w:val="28"/>
              </w:rPr>
              <w:t>-</w:t>
            </w:r>
            <w:r w:rsidRPr="00F12077">
              <w:rPr>
                <w:sz w:val="28"/>
                <w:szCs w:val="28"/>
                <w:lang w:val="en-US"/>
              </w:rPr>
              <w:t>W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наличие</w:t>
            </w:r>
          </w:p>
        </w:tc>
      </w:tr>
      <w:tr w:rsidR="00F3340B" w:rsidRPr="00F12077" w:rsidTr="00F3340B">
        <w:trPr>
          <w:trHeight w:val="354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  <w:lang w:val="en-US"/>
              </w:rPr>
              <w:t>DVI</w:t>
            </w:r>
            <w:r w:rsidRPr="007522A2">
              <w:rPr>
                <w:sz w:val="28"/>
                <w:szCs w:val="28"/>
              </w:rPr>
              <w:t xml:space="preserve"> – </w:t>
            </w:r>
            <w:r w:rsidRPr="00F12077">
              <w:rPr>
                <w:sz w:val="28"/>
                <w:szCs w:val="28"/>
              </w:rPr>
              <w:t>цифровой видеоинтерфейс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наличие</w:t>
            </w:r>
          </w:p>
        </w:tc>
      </w:tr>
      <w:tr w:rsidR="00F3340B" w:rsidRPr="00F12077" w:rsidTr="00F3340B">
        <w:trPr>
          <w:trHeight w:val="567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lastRenderedPageBreak/>
              <w:t>2. 6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ind w:right="-108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Лицензионная операционная система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н</w:t>
            </w:r>
            <w:proofErr w:type="spellStart"/>
            <w:r w:rsidRPr="00F12077">
              <w:rPr>
                <w:sz w:val="28"/>
                <w:szCs w:val="28"/>
                <w:lang w:val="en-US"/>
              </w:rPr>
              <w:t>аличие</w:t>
            </w:r>
            <w:proofErr w:type="spellEnd"/>
          </w:p>
        </w:tc>
      </w:tr>
      <w:tr w:rsidR="00F3340B" w:rsidRPr="00F12077" w:rsidTr="00F3340B">
        <w:trPr>
          <w:trHeight w:val="567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12077">
              <w:rPr>
                <w:sz w:val="28"/>
                <w:szCs w:val="28"/>
                <w:lang w:eastAsia="en-US"/>
              </w:rPr>
              <w:t xml:space="preserve">Лицензионное прикладное программное обеспечение (или собственная разработка)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spacing w:line="276" w:lineRule="auto"/>
              <w:ind w:hanging="72"/>
              <w:jc w:val="center"/>
              <w:rPr>
                <w:sz w:val="28"/>
                <w:szCs w:val="28"/>
                <w:lang w:eastAsia="en-US"/>
              </w:rPr>
            </w:pPr>
            <w:r w:rsidRPr="00F12077">
              <w:rPr>
                <w:sz w:val="28"/>
                <w:szCs w:val="28"/>
                <w:lang w:eastAsia="en-US"/>
              </w:rPr>
              <w:t xml:space="preserve">управление базой, прием, хранение, поиск, передача и сохранение на </w:t>
            </w:r>
            <w:r w:rsidRPr="00F12077">
              <w:rPr>
                <w:sz w:val="28"/>
                <w:szCs w:val="28"/>
                <w:lang w:val="en-US" w:eastAsia="en-US"/>
              </w:rPr>
              <w:t>DVD</w:t>
            </w:r>
            <w:r w:rsidRPr="00F12077">
              <w:rPr>
                <w:sz w:val="28"/>
                <w:szCs w:val="28"/>
                <w:lang w:eastAsia="en-US"/>
              </w:rPr>
              <w:t xml:space="preserve"> в </w:t>
            </w:r>
            <w:r w:rsidRPr="00F12077">
              <w:rPr>
                <w:sz w:val="28"/>
                <w:szCs w:val="28"/>
                <w:lang w:val="en-US" w:eastAsia="en-US"/>
              </w:rPr>
              <w:t>DICOM</w:t>
            </w:r>
            <w:r w:rsidRPr="00F12077">
              <w:rPr>
                <w:sz w:val="28"/>
                <w:szCs w:val="28"/>
                <w:lang w:eastAsia="en-US"/>
              </w:rPr>
              <w:t>-3</w:t>
            </w:r>
            <w:r w:rsidR="00187088">
              <w:rPr>
                <w:sz w:val="28"/>
                <w:szCs w:val="28"/>
                <w:lang w:eastAsia="en-US"/>
              </w:rPr>
              <w:t>.0</w:t>
            </w:r>
            <w:r w:rsidRPr="00F12077">
              <w:rPr>
                <w:sz w:val="28"/>
                <w:szCs w:val="28"/>
                <w:lang w:eastAsia="en-US"/>
              </w:rPr>
              <w:t xml:space="preserve"> формате</w:t>
            </w:r>
          </w:p>
        </w:tc>
      </w:tr>
      <w:tr w:rsidR="00F3340B" w:rsidRPr="00F12077" w:rsidTr="00F3340B">
        <w:trPr>
          <w:trHeight w:val="264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bCs/>
                <w:sz w:val="28"/>
                <w:szCs w:val="28"/>
              </w:rPr>
            </w:pPr>
            <w:r w:rsidRPr="00F12077">
              <w:rPr>
                <w:bCs/>
                <w:sz w:val="28"/>
                <w:szCs w:val="28"/>
              </w:rPr>
              <w:t>Язык интерфейса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ind w:hanging="72"/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 xml:space="preserve">русский </w:t>
            </w:r>
          </w:p>
        </w:tc>
      </w:tr>
      <w:tr w:rsidR="00F3340B" w:rsidRPr="00F12077" w:rsidTr="00F3340B">
        <w:trPr>
          <w:trHeight w:val="349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Монитор</w:t>
            </w:r>
            <w:r w:rsidRPr="00F12077">
              <w:rPr>
                <w:sz w:val="28"/>
                <w:szCs w:val="28"/>
                <w:lang w:val="en-US"/>
              </w:rPr>
              <w:t xml:space="preserve"> </w:t>
            </w:r>
            <w:r w:rsidRPr="00F12077">
              <w:rPr>
                <w:sz w:val="28"/>
                <w:szCs w:val="28"/>
              </w:rPr>
              <w:t>диагностический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ЖКИ, не менее 20”</w:t>
            </w:r>
          </w:p>
        </w:tc>
      </w:tr>
      <w:tr w:rsidR="00F3340B" w:rsidRPr="00F12077" w:rsidTr="00F3340B">
        <w:trPr>
          <w:trHeight w:val="254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Разрешение монитора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 xml:space="preserve">не менее </w:t>
            </w:r>
            <w:r w:rsidRPr="00F12077">
              <w:rPr>
                <w:sz w:val="28"/>
                <w:szCs w:val="28"/>
                <w:lang w:val="en-US"/>
              </w:rPr>
              <w:t>20</w:t>
            </w:r>
            <w:r w:rsidRPr="00F12077">
              <w:rPr>
                <w:sz w:val="28"/>
                <w:szCs w:val="28"/>
              </w:rPr>
              <w:t>48х1</w:t>
            </w:r>
            <w:r w:rsidRPr="00F12077">
              <w:rPr>
                <w:sz w:val="28"/>
                <w:szCs w:val="28"/>
                <w:lang w:val="en-US"/>
              </w:rPr>
              <w:t>5</w:t>
            </w:r>
            <w:r w:rsidRPr="00F12077">
              <w:rPr>
                <w:sz w:val="28"/>
                <w:szCs w:val="28"/>
              </w:rPr>
              <w:t>36</w:t>
            </w:r>
          </w:p>
        </w:tc>
      </w:tr>
      <w:tr w:rsidR="00F3340B" w:rsidRPr="00F12077" w:rsidTr="00F3340B">
        <w:trPr>
          <w:trHeight w:val="41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Максимальная яркость монитора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ind w:hanging="72"/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 xml:space="preserve">не менее 700 </w:t>
            </w:r>
            <w:proofErr w:type="spellStart"/>
            <w:r w:rsidRPr="00F12077">
              <w:rPr>
                <w:sz w:val="28"/>
                <w:szCs w:val="28"/>
              </w:rPr>
              <w:t>канделл</w:t>
            </w:r>
            <w:proofErr w:type="spellEnd"/>
            <w:r w:rsidRPr="00F12077">
              <w:rPr>
                <w:sz w:val="28"/>
                <w:szCs w:val="28"/>
              </w:rPr>
              <w:t>/м</w:t>
            </w:r>
            <w:r w:rsidRPr="00F12077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F3340B" w:rsidRPr="00F12077" w:rsidTr="00F3340B">
        <w:trPr>
          <w:trHeight w:val="32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Контрастность монитора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ind w:hanging="72"/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не менее 700:1</w:t>
            </w:r>
          </w:p>
        </w:tc>
      </w:tr>
      <w:tr w:rsidR="00F3340B" w:rsidRPr="00F12077" w:rsidTr="00F3340B">
        <w:trPr>
          <w:trHeight w:val="255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Наличие калибровки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ind w:hanging="72"/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 xml:space="preserve">по стандарту </w:t>
            </w:r>
            <w:r>
              <w:rPr>
                <w:sz w:val="28"/>
                <w:szCs w:val="28"/>
              </w:rPr>
              <w:br/>
            </w:r>
            <w:r w:rsidRPr="00F12077">
              <w:rPr>
                <w:sz w:val="28"/>
                <w:szCs w:val="28"/>
                <w:lang w:val="en-US"/>
              </w:rPr>
              <w:t>DICOM</w:t>
            </w:r>
            <w:r w:rsidRPr="00F12077">
              <w:rPr>
                <w:sz w:val="28"/>
                <w:szCs w:val="28"/>
              </w:rPr>
              <w:t>-3</w:t>
            </w:r>
            <w:r w:rsidR="00187088">
              <w:rPr>
                <w:sz w:val="28"/>
                <w:szCs w:val="28"/>
              </w:rPr>
              <w:t>.0</w:t>
            </w:r>
          </w:p>
        </w:tc>
      </w:tr>
      <w:tr w:rsidR="00F3340B" w:rsidRPr="00F12077" w:rsidTr="00F3340B">
        <w:trPr>
          <w:trHeight w:val="331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2. 14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ind w:right="-108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340B" w:rsidRPr="00F12077" w:rsidRDefault="00F3340B" w:rsidP="00D512DA">
            <w:pPr>
              <w:jc w:val="center"/>
              <w:rPr>
                <w:sz w:val="28"/>
                <w:szCs w:val="28"/>
              </w:rPr>
            </w:pPr>
            <w:r w:rsidRPr="00F12077">
              <w:rPr>
                <w:sz w:val="28"/>
                <w:szCs w:val="28"/>
              </w:rPr>
              <w:t>наличие</w:t>
            </w:r>
          </w:p>
        </w:tc>
      </w:tr>
    </w:tbl>
    <w:p w:rsidR="003D1283" w:rsidRDefault="003D1283" w:rsidP="00F334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3340B" w:rsidRDefault="00F3340B" w:rsidP="00F3340B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sz w:val="28"/>
          <w:szCs w:val="28"/>
        </w:rPr>
      </w:pPr>
      <w:r w:rsidRPr="00E345DC">
        <w:rPr>
          <w:b/>
          <w:sz w:val="28"/>
          <w:szCs w:val="28"/>
        </w:rPr>
        <w:t xml:space="preserve">3. </w:t>
      </w:r>
      <w:r w:rsidRPr="007B6DDE">
        <w:rPr>
          <w:sz w:val="28"/>
          <w:szCs w:val="28"/>
        </w:rPr>
        <w:t>Требования, предъявляемые к качеству товара, гарантийному сроку (годности, стерильности): согласно аукционным документам организатора.</w:t>
      </w:r>
      <w:r>
        <w:rPr>
          <w:sz w:val="28"/>
          <w:szCs w:val="28"/>
        </w:rPr>
        <w:t xml:space="preserve"> </w:t>
      </w:r>
    </w:p>
    <w:p w:rsidR="003C4205" w:rsidRDefault="003C4205" w:rsidP="00627E28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</w:p>
    <w:p w:rsidR="000A7F02" w:rsidRPr="007F341C" w:rsidRDefault="000A7F02" w:rsidP="00EC5B9D">
      <w:pPr>
        <w:rPr>
          <w:sz w:val="28"/>
          <w:szCs w:val="28"/>
        </w:rPr>
      </w:pPr>
    </w:p>
    <w:sectPr w:rsidR="000A7F02" w:rsidRPr="007F341C" w:rsidSect="008E1E4B">
      <w:pgSz w:w="11905" w:h="16838"/>
      <w:pgMar w:top="1134" w:right="848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304B"/>
    <w:multiLevelType w:val="hybridMultilevel"/>
    <w:tmpl w:val="8F24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C45825"/>
    <w:multiLevelType w:val="multilevel"/>
    <w:tmpl w:val="FCDE62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" w15:restartNumberingAfterBreak="0">
    <w:nsid w:val="171A627A"/>
    <w:multiLevelType w:val="multilevel"/>
    <w:tmpl w:val="E58E244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Restart w:val="0"/>
      <w:lvlText w:val="%1.2.%3."/>
      <w:lvlJc w:val="left"/>
      <w:pPr>
        <w:tabs>
          <w:tab w:val="num" w:pos="90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4C2020AA"/>
    <w:multiLevelType w:val="multilevel"/>
    <w:tmpl w:val="AE9297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5BA350C7"/>
    <w:multiLevelType w:val="multilevel"/>
    <w:tmpl w:val="4FF8426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7B5678A"/>
    <w:multiLevelType w:val="multilevel"/>
    <w:tmpl w:val="1152EF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E28"/>
    <w:rsid w:val="00020123"/>
    <w:rsid w:val="00025ECA"/>
    <w:rsid w:val="00067032"/>
    <w:rsid w:val="00084488"/>
    <w:rsid w:val="000A7F02"/>
    <w:rsid w:val="000F0239"/>
    <w:rsid w:val="00141094"/>
    <w:rsid w:val="00187088"/>
    <w:rsid w:val="001A5D4C"/>
    <w:rsid w:val="001D6F53"/>
    <w:rsid w:val="001F234B"/>
    <w:rsid w:val="001F441A"/>
    <w:rsid w:val="002060CF"/>
    <w:rsid w:val="00207087"/>
    <w:rsid w:val="00212DBF"/>
    <w:rsid w:val="00275695"/>
    <w:rsid w:val="0027638C"/>
    <w:rsid w:val="00297A37"/>
    <w:rsid w:val="002A1BB9"/>
    <w:rsid w:val="002D0FEC"/>
    <w:rsid w:val="002D6A24"/>
    <w:rsid w:val="00321F42"/>
    <w:rsid w:val="00352CCC"/>
    <w:rsid w:val="0037239F"/>
    <w:rsid w:val="00386001"/>
    <w:rsid w:val="003878D5"/>
    <w:rsid w:val="003C4205"/>
    <w:rsid w:val="003C7530"/>
    <w:rsid w:val="003D1283"/>
    <w:rsid w:val="00414278"/>
    <w:rsid w:val="00467AAA"/>
    <w:rsid w:val="004809D9"/>
    <w:rsid w:val="004A6FCA"/>
    <w:rsid w:val="004C6C0C"/>
    <w:rsid w:val="004E2ADE"/>
    <w:rsid w:val="004F2EC8"/>
    <w:rsid w:val="0050513A"/>
    <w:rsid w:val="0051737A"/>
    <w:rsid w:val="00545681"/>
    <w:rsid w:val="00552AF1"/>
    <w:rsid w:val="0055437B"/>
    <w:rsid w:val="0057615D"/>
    <w:rsid w:val="005A2A74"/>
    <w:rsid w:val="005B7FE8"/>
    <w:rsid w:val="00610B80"/>
    <w:rsid w:val="00627E28"/>
    <w:rsid w:val="00632522"/>
    <w:rsid w:val="006470D8"/>
    <w:rsid w:val="0065733B"/>
    <w:rsid w:val="006C7706"/>
    <w:rsid w:val="006D1938"/>
    <w:rsid w:val="006E614F"/>
    <w:rsid w:val="006F174C"/>
    <w:rsid w:val="00705797"/>
    <w:rsid w:val="00733378"/>
    <w:rsid w:val="0075636C"/>
    <w:rsid w:val="00794031"/>
    <w:rsid w:val="007B0818"/>
    <w:rsid w:val="007F21C6"/>
    <w:rsid w:val="007F341C"/>
    <w:rsid w:val="008047CB"/>
    <w:rsid w:val="00823AC5"/>
    <w:rsid w:val="008374BD"/>
    <w:rsid w:val="00885DA4"/>
    <w:rsid w:val="00893803"/>
    <w:rsid w:val="008B73D2"/>
    <w:rsid w:val="008D0F1B"/>
    <w:rsid w:val="008E1E4B"/>
    <w:rsid w:val="008E64E8"/>
    <w:rsid w:val="0096591F"/>
    <w:rsid w:val="009724AE"/>
    <w:rsid w:val="009A5645"/>
    <w:rsid w:val="009D5CB8"/>
    <w:rsid w:val="009E697A"/>
    <w:rsid w:val="009F2B2C"/>
    <w:rsid w:val="00A72D84"/>
    <w:rsid w:val="00A96060"/>
    <w:rsid w:val="00AE4505"/>
    <w:rsid w:val="00AF2A1E"/>
    <w:rsid w:val="00B05B15"/>
    <w:rsid w:val="00B07329"/>
    <w:rsid w:val="00BC33BF"/>
    <w:rsid w:val="00C15474"/>
    <w:rsid w:val="00C27E60"/>
    <w:rsid w:val="00C7123C"/>
    <w:rsid w:val="00C8754F"/>
    <w:rsid w:val="00C9468F"/>
    <w:rsid w:val="00CD5F5B"/>
    <w:rsid w:val="00CF4EA2"/>
    <w:rsid w:val="00D0338E"/>
    <w:rsid w:val="00D23812"/>
    <w:rsid w:val="00D512DA"/>
    <w:rsid w:val="00D519EA"/>
    <w:rsid w:val="00D816E6"/>
    <w:rsid w:val="00DD0351"/>
    <w:rsid w:val="00DD2527"/>
    <w:rsid w:val="00DE556A"/>
    <w:rsid w:val="00E06CF6"/>
    <w:rsid w:val="00E2162E"/>
    <w:rsid w:val="00E345DC"/>
    <w:rsid w:val="00E349D3"/>
    <w:rsid w:val="00E67409"/>
    <w:rsid w:val="00E863A9"/>
    <w:rsid w:val="00EA501D"/>
    <w:rsid w:val="00EC5B9D"/>
    <w:rsid w:val="00ED5CDE"/>
    <w:rsid w:val="00EE0CC7"/>
    <w:rsid w:val="00EE12EE"/>
    <w:rsid w:val="00F30195"/>
    <w:rsid w:val="00F3340B"/>
    <w:rsid w:val="00F34C93"/>
    <w:rsid w:val="00F45759"/>
    <w:rsid w:val="00F46063"/>
    <w:rsid w:val="00F46117"/>
    <w:rsid w:val="00F71E68"/>
    <w:rsid w:val="00F77426"/>
    <w:rsid w:val="00F967A3"/>
    <w:rsid w:val="00FD6173"/>
    <w:rsid w:val="00F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8764"/>
  <w15:chartTrackingRefBased/>
  <w15:docId w15:val="{C6B9829C-EC05-AE46-BD55-6827DBA7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E2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2A1BB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8">
    <w:name w:val="Style18"/>
    <w:basedOn w:val="a"/>
    <w:uiPriority w:val="99"/>
    <w:rsid w:val="00627E28"/>
    <w:pPr>
      <w:widowControl w:val="0"/>
      <w:autoSpaceDE w:val="0"/>
      <w:autoSpaceDN w:val="0"/>
      <w:adjustRightInd w:val="0"/>
      <w:spacing w:line="218" w:lineRule="exact"/>
      <w:jc w:val="both"/>
    </w:pPr>
  </w:style>
  <w:style w:type="character" w:customStyle="1" w:styleId="FontStyle109">
    <w:name w:val="Font Style109"/>
    <w:uiPriority w:val="99"/>
    <w:rsid w:val="00627E28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627E28"/>
    <w:pPr>
      <w:widowControl w:val="0"/>
      <w:autoSpaceDE w:val="0"/>
      <w:autoSpaceDN w:val="0"/>
      <w:adjustRightInd w:val="0"/>
      <w:jc w:val="both"/>
    </w:pPr>
  </w:style>
  <w:style w:type="character" w:customStyle="1" w:styleId="FontStyle117">
    <w:name w:val="Font Style117"/>
    <w:uiPriority w:val="99"/>
    <w:rsid w:val="00627E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0">
    <w:name w:val="Style40"/>
    <w:basedOn w:val="a"/>
    <w:uiPriority w:val="99"/>
    <w:rsid w:val="00627E28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a"/>
    <w:uiPriority w:val="99"/>
    <w:rsid w:val="00627E28"/>
    <w:pPr>
      <w:widowControl w:val="0"/>
      <w:autoSpaceDE w:val="0"/>
      <w:autoSpaceDN w:val="0"/>
      <w:adjustRightInd w:val="0"/>
      <w:spacing w:line="211" w:lineRule="exact"/>
      <w:ind w:firstLine="516"/>
      <w:jc w:val="both"/>
    </w:pPr>
  </w:style>
  <w:style w:type="paragraph" w:customStyle="1" w:styleId="Style1">
    <w:name w:val="Style1"/>
    <w:basedOn w:val="a"/>
    <w:uiPriority w:val="99"/>
    <w:rsid w:val="00627E28"/>
    <w:pPr>
      <w:widowControl w:val="0"/>
      <w:autoSpaceDE w:val="0"/>
      <w:autoSpaceDN w:val="0"/>
      <w:adjustRightInd w:val="0"/>
      <w:spacing w:line="183" w:lineRule="exact"/>
    </w:pPr>
  </w:style>
  <w:style w:type="character" w:customStyle="1" w:styleId="FontStyle14">
    <w:name w:val="Font Style14"/>
    <w:uiPriority w:val="99"/>
    <w:rsid w:val="00627E28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Верхний колонтитул1"/>
    <w:basedOn w:val="a"/>
    <w:rsid w:val="00893803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a3">
    <w:name w:val="List Paragraph"/>
    <w:basedOn w:val="a"/>
    <w:uiPriority w:val="34"/>
    <w:qFormat/>
    <w:rsid w:val="008E1E4B"/>
    <w:pPr>
      <w:ind w:left="720"/>
      <w:contextualSpacing/>
    </w:pPr>
  </w:style>
  <w:style w:type="character" w:styleId="a4">
    <w:name w:val="Hyperlink"/>
    <w:uiPriority w:val="99"/>
    <w:unhideWhenUsed/>
    <w:rsid w:val="00B07329"/>
    <w:rPr>
      <w:color w:val="0000FF"/>
      <w:u w:val="single"/>
    </w:rPr>
  </w:style>
  <w:style w:type="paragraph" w:styleId="a5">
    <w:name w:val="header"/>
    <w:basedOn w:val="a"/>
    <w:link w:val="a6"/>
    <w:rsid w:val="00212DBF"/>
    <w:pPr>
      <w:tabs>
        <w:tab w:val="center" w:pos="4153"/>
        <w:tab w:val="right" w:pos="8306"/>
      </w:tabs>
    </w:pPr>
    <w:rPr>
      <w:rFonts w:ascii="SchoolBook" w:hAnsi="SchoolBook"/>
      <w:sz w:val="20"/>
      <w:szCs w:val="20"/>
    </w:rPr>
  </w:style>
  <w:style w:type="character" w:customStyle="1" w:styleId="a6">
    <w:name w:val="Верхний колонтитул Знак"/>
    <w:link w:val="a5"/>
    <w:rsid w:val="00212DBF"/>
    <w:rPr>
      <w:rFonts w:ascii="SchoolBook" w:eastAsia="Times New Roman" w:hAnsi="SchoolBook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2A1BB9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47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047C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unhideWhenUsed/>
    <w:rsid w:val="004F2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rsid w:val="0037239F"/>
    <w:pPr>
      <w:jc w:val="center"/>
    </w:pPr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osfov-1</dc:creator>
  <cp:keywords/>
  <cp:lastModifiedBy>Никита Шунькин</cp:lastModifiedBy>
  <cp:revision>4</cp:revision>
  <cp:lastPrinted>2018-10-19T09:09:00Z</cp:lastPrinted>
  <dcterms:created xsi:type="dcterms:W3CDTF">2020-04-29T06:49:00Z</dcterms:created>
  <dcterms:modified xsi:type="dcterms:W3CDTF">2020-05-22T07:43:00Z</dcterms:modified>
</cp:coreProperties>
</file>