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1B" w:rsidRPr="00363990" w:rsidRDefault="00363990" w:rsidP="00363990">
      <w:pPr>
        <w:suppressAutoHyphens/>
        <w:jc w:val="center"/>
        <w:rPr>
          <w:b/>
          <w:sz w:val="56"/>
          <w:szCs w:val="56"/>
        </w:rPr>
      </w:pPr>
      <w:r w:rsidRPr="00363990">
        <w:rPr>
          <w:b/>
          <w:sz w:val="56"/>
          <w:szCs w:val="56"/>
        </w:rPr>
        <w:t>№467</w:t>
      </w:r>
    </w:p>
    <w:p w:rsidR="000947E5" w:rsidRDefault="000947E5" w:rsidP="00094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6F2A" w:rsidRDefault="00363990" w:rsidP="00A53F4B">
      <w:pPr>
        <w:tabs>
          <w:tab w:val="left" w:pos="1276"/>
        </w:tabs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0947E5" w:rsidRPr="00A53F4B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0947E5" w:rsidRPr="00A53F4B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r w:rsidR="00AC0246">
        <w:rPr>
          <w:sz w:val="28"/>
          <w:szCs w:val="28"/>
        </w:rPr>
        <w:t xml:space="preserve">АН-08 </w:t>
      </w:r>
      <w:r w:rsidR="000401B3">
        <w:rPr>
          <w:sz w:val="28"/>
          <w:szCs w:val="28"/>
        </w:rPr>
        <w:t>Гематологический</w:t>
      </w:r>
      <w:r w:rsidR="004C6F2A">
        <w:rPr>
          <w:sz w:val="28"/>
          <w:szCs w:val="28"/>
        </w:rPr>
        <w:t xml:space="preserve"> </w:t>
      </w:r>
      <w:r w:rsidR="008E7BE7">
        <w:rPr>
          <w:sz w:val="28"/>
          <w:szCs w:val="28"/>
        </w:rPr>
        <w:t xml:space="preserve">анализатор </w:t>
      </w:r>
      <w:r w:rsidR="000401B3">
        <w:rPr>
          <w:sz w:val="28"/>
          <w:szCs w:val="28"/>
        </w:rPr>
        <w:t>малого объема пробы 12мкл</w:t>
      </w:r>
    </w:p>
    <w:p w:rsidR="000F40BC" w:rsidRDefault="000F40BC" w:rsidP="000F40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679D" w:rsidRDefault="000A679D" w:rsidP="000F40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1375" w:rsidRDefault="00581375" w:rsidP="006A5B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Приложение 1</w:t>
      </w:r>
    </w:p>
    <w:p w:rsidR="00581375" w:rsidRPr="0066633A" w:rsidRDefault="00581375" w:rsidP="005813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633A">
        <w:rPr>
          <w:sz w:val="28"/>
          <w:szCs w:val="28"/>
        </w:rPr>
        <w:t>Технические характеристики заявляемых изделий медицинского оборудования и изделий медицинского назначения</w:t>
      </w:r>
    </w:p>
    <w:p w:rsidR="006A5BD0" w:rsidRDefault="006A5BD0" w:rsidP="005813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A5BD0" w:rsidRDefault="00C17D7D" w:rsidP="006A5BD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Состав (комплектация) оборудования:</w:t>
      </w:r>
      <w:r>
        <w:rPr>
          <w:sz w:val="28"/>
          <w:szCs w:val="28"/>
        </w:rPr>
        <w:t xml:space="preserve">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2"/>
        <w:gridCol w:w="1517"/>
        <w:gridCol w:w="1644"/>
      </w:tblGrid>
      <w:tr w:rsidR="00A723C4" w:rsidRPr="001B5328" w:rsidTr="001B53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№</w:t>
            </w:r>
          </w:p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 xml:space="preserve">           Наименование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 xml:space="preserve">Ед. </w:t>
            </w:r>
          </w:p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Количество</w:t>
            </w:r>
          </w:p>
        </w:tc>
      </w:tr>
      <w:tr w:rsidR="00A723C4" w:rsidRPr="001B5328" w:rsidTr="001B5328">
        <w:trPr>
          <w:trHeight w:val="5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1B5328">
            <w:pPr>
              <w:tabs>
                <w:tab w:val="left" w:pos="1276"/>
              </w:tabs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 xml:space="preserve">Гематологический анализатор малого объема пробы 12мкл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1</w:t>
            </w:r>
          </w:p>
        </w:tc>
      </w:tr>
      <w:tr w:rsidR="00A723C4" w:rsidRPr="001B5328" w:rsidTr="001B5328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 xml:space="preserve">Стартовый комплект реагентов и расходных материалов на 1 квартал (на 2000 измеряемых образцов).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комплект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1</w:t>
            </w:r>
          </w:p>
        </w:tc>
      </w:tr>
      <w:tr w:rsidR="00A723C4" w:rsidRPr="001B5328" w:rsidTr="001B5328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 xml:space="preserve">Стартовый комплект реагентов для контроля качества измерений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набор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C17D7D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3 уровня по 2</w:t>
            </w:r>
            <w:r w:rsidR="00A723C4" w:rsidRPr="001B5328">
              <w:rPr>
                <w:sz w:val="28"/>
                <w:szCs w:val="28"/>
              </w:rPr>
              <w:t xml:space="preserve"> ампул</w:t>
            </w:r>
            <w:r w:rsidRPr="001B5328">
              <w:rPr>
                <w:sz w:val="28"/>
                <w:szCs w:val="28"/>
              </w:rPr>
              <w:t>ы</w:t>
            </w:r>
          </w:p>
        </w:tc>
      </w:tr>
      <w:tr w:rsidR="00A723C4" w:rsidRPr="001B5328" w:rsidTr="001B5328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bCs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C4" w:rsidRPr="001B5328" w:rsidRDefault="00A723C4" w:rsidP="00A723C4">
            <w:pPr>
              <w:widowControl w:val="0"/>
              <w:rPr>
                <w:sz w:val="28"/>
                <w:szCs w:val="28"/>
              </w:rPr>
            </w:pPr>
            <w:r w:rsidRPr="001B5328">
              <w:rPr>
                <w:sz w:val="28"/>
                <w:szCs w:val="28"/>
              </w:rPr>
              <w:t>1</w:t>
            </w:r>
          </w:p>
        </w:tc>
      </w:tr>
    </w:tbl>
    <w:p w:rsidR="006A5BD0" w:rsidRDefault="006A5BD0" w:rsidP="006A5BD0">
      <w:pPr>
        <w:autoSpaceDE w:val="0"/>
        <w:autoSpaceDN w:val="0"/>
        <w:adjustRightInd w:val="0"/>
        <w:jc w:val="both"/>
        <w:rPr>
          <w:b/>
          <w:bCs/>
          <w:sz w:val="28"/>
          <w:szCs w:val="26"/>
        </w:rPr>
      </w:pPr>
    </w:p>
    <w:p w:rsidR="006A5BD0" w:rsidRPr="00C17D7D" w:rsidRDefault="006A5BD0" w:rsidP="006A5BD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b/>
          <w:bCs/>
          <w:sz w:val="28"/>
          <w:szCs w:val="26"/>
        </w:rPr>
      </w:pPr>
      <w:r w:rsidRPr="00C17D7D">
        <w:rPr>
          <w:b/>
          <w:sz w:val="28"/>
        </w:rPr>
        <w:t>Технические требования</w:t>
      </w:r>
      <w:r w:rsidR="001B5328">
        <w:rPr>
          <w:b/>
          <w:sz w:val="28"/>
        </w:rPr>
        <w:t xml:space="preserve"> к заказываемому оборудованию</w:t>
      </w:r>
    </w:p>
    <w:p w:rsidR="00965E11" w:rsidRPr="00A40B7D" w:rsidRDefault="0079258C" w:rsidP="00FC130D">
      <w:pPr>
        <w:pStyle w:val="a7"/>
        <w:numPr>
          <w:ilvl w:val="1"/>
          <w:numId w:val="15"/>
        </w:numPr>
        <w:jc w:val="both"/>
        <w:rPr>
          <w:sz w:val="28"/>
          <w:szCs w:val="26"/>
        </w:rPr>
      </w:pPr>
      <w:r w:rsidRPr="00A40B7D">
        <w:rPr>
          <w:sz w:val="28"/>
          <w:szCs w:val="28"/>
        </w:rPr>
        <w:t>Гематологический анализатор с функцией 5-</w:t>
      </w:r>
      <w:r w:rsidR="003860D0" w:rsidRPr="00A40B7D">
        <w:rPr>
          <w:sz w:val="28"/>
          <w:szCs w:val="28"/>
          <w:lang w:val="en-US"/>
        </w:rPr>
        <w:t>DIFF</w:t>
      </w:r>
      <w:r w:rsidRPr="00A40B7D">
        <w:rPr>
          <w:sz w:val="28"/>
          <w:szCs w:val="28"/>
        </w:rPr>
        <w:t xml:space="preserve"> анализа</w:t>
      </w:r>
      <w:r w:rsidRPr="00A40B7D">
        <w:rPr>
          <w:sz w:val="28"/>
        </w:rPr>
        <w:t>, п</w:t>
      </w:r>
      <w:r w:rsidR="007706F8" w:rsidRPr="00A40B7D">
        <w:rPr>
          <w:sz w:val="28"/>
        </w:rPr>
        <w:t>олностью автоматизированный рабочий цикл: от момента подачи проб на борт анализатора до распечатки результатов исследования</w:t>
      </w:r>
      <w:r w:rsidR="00965E11" w:rsidRPr="00A40B7D">
        <w:rPr>
          <w:sz w:val="28"/>
        </w:rPr>
        <w:t>.</w:t>
      </w:r>
      <w:r w:rsidR="007706F8" w:rsidRPr="00A40B7D">
        <w:rPr>
          <w:sz w:val="28"/>
        </w:rPr>
        <w:t xml:space="preserve"> </w:t>
      </w:r>
      <w:r w:rsidR="00965E11" w:rsidRPr="00A40B7D">
        <w:rPr>
          <w:sz w:val="28"/>
          <w:szCs w:val="26"/>
        </w:rPr>
        <w:t xml:space="preserve">  </w:t>
      </w:r>
    </w:p>
    <w:p w:rsidR="00965E11" w:rsidRPr="0079258C" w:rsidRDefault="00965E11" w:rsidP="0079258C">
      <w:pPr>
        <w:pStyle w:val="a7"/>
        <w:numPr>
          <w:ilvl w:val="1"/>
          <w:numId w:val="15"/>
        </w:numPr>
        <w:jc w:val="both"/>
        <w:rPr>
          <w:bCs/>
          <w:sz w:val="28"/>
          <w:szCs w:val="26"/>
        </w:rPr>
      </w:pPr>
      <w:r w:rsidRPr="00A40B7D">
        <w:rPr>
          <w:sz w:val="28"/>
          <w:szCs w:val="26"/>
        </w:rPr>
        <w:t xml:space="preserve">Анализатор должен измерять из одного образца цельной </w:t>
      </w:r>
      <w:proofErr w:type="gramStart"/>
      <w:r w:rsidRPr="00A40B7D">
        <w:rPr>
          <w:sz w:val="28"/>
          <w:szCs w:val="26"/>
        </w:rPr>
        <w:t>крови</w:t>
      </w:r>
      <w:r>
        <w:rPr>
          <w:sz w:val="28"/>
          <w:szCs w:val="26"/>
        </w:rPr>
        <w:t xml:space="preserve">  </w:t>
      </w:r>
      <w:r w:rsidR="00FC130D">
        <w:rPr>
          <w:sz w:val="28"/>
          <w:szCs w:val="26"/>
        </w:rPr>
        <w:t>следующие</w:t>
      </w:r>
      <w:proofErr w:type="gramEnd"/>
      <w:r w:rsidR="00FC130D">
        <w:rPr>
          <w:sz w:val="28"/>
          <w:szCs w:val="26"/>
        </w:rPr>
        <w:t xml:space="preserve"> параметры:</w:t>
      </w:r>
      <w:r w:rsidR="00FC130D" w:rsidRPr="00FC130D">
        <w:rPr>
          <w:sz w:val="28"/>
          <w:szCs w:val="26"/>
        </w:rPr>
        <w:t xml:space="preserve"> </w:t>
      </w:r>
      <w:r w:rsidR="00FC130D">
        <w:rPr>
          <w:sz w:val="28"/>
          <w:szCs w:val="26"/>
          <w:lang w:val="en-US"/>
        </w:rPr>
        <w:t>WBC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RBC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HGB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HCT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MCV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MCH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MCHC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RDW</w:t>
      </w:r>
      <w:r w:rsidR="00FC130D" w:rsidRPr="00FC130D">
        <w:rPr>
          <w:sz w:val="28"/>
          <w:szCs w:val="26"/>
        </w:rPr>
        <w:t>-</w:t>
      </w:r>
      <w:r w:rsidR="00FC130D">
        <w:rPr>
          <w:sz w:val="28"/>
          <w:szCs w:val="26"/>
          <w:lang w:val="en-US"/>
        </w:rPr>
        <w:t>SD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RDW</w:t>
      </w:r>
      <w:r w:rsidR="00FC130D" w:rsidRPr="00FC130D">
        <w:rPr>
          <w:sz w:val="28"/>
          <w:szCs w:val="26"/>
        </w:rPr>
        <w:t>-</w:t>
      </w:r>
      <w:r w:rsidR="00FC130D">
        <w:rPr>
          <w:sz w:val="28"/>
          <w:szCs w:val="26"/>
          <w:lang w:val="en-US"/>
        </w:rPr>
        <w:t>CV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PLT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MPV</w:t>
      </w:r>
      <w:r w:rsidR="00FC130D" w:rsidRPr="00FC130D">
        <w:rPr>
          <w:sz w:val="28"/>
          <w:szCs w:val="26"/>
        </w:rPr>
        <w:t xml:space="preserve">, </w:t>
      </w:r>
      <w:r w:rsidR="00FC130D">
        <w:rPr>
          <w:sz w:val="28"/>
          <w:szCs w:val="26"/>
          <w:lang w:val="en-US"/>
        </w:rPr>
        <w:t>LY</w:t>
      </w:r>
      <w:r w:rsidR="00FC130D" w:rsidRPr="00FC130D">
        <w:rPr>
          <w:sz w:val="28"/>
          <w:szCs w:val="26"/>
        </w:rPr>
        <w:t xml:space="preserve">%, </w:t>
      </w:r>
      <w:r w:rsidR="00FC130D">
        <w:rPr>
          <w:sz w:val="28"/>
          <w:szCs w:val="26"/>
          <w:lang w:val="en-US"/>
        </w:rPr>
        <w:t>LY</w:t>
      </w:r>
      <w:r w:rsidR="00FC130D" w:rsidRPr="00FC130D">
        <w:rPr>
          <w:sz w:val="28"/>
          <w:szCs w:val="26"/>
        </w:rPr>
        <w:t xml:space="preserve">#, </w:t>
      </w:r>
      <w:r w:rsidR="00FC130D">
        <w:rPr>
          <w:sz w:val="28"/>
          <w:szCs w:val="26"/>
          <w:lang w:val="en-US"/>
        </w:rPr>
        <w:t>MO</w:t>
      </w:r>
      <w:r w:rsidR="00FC130D" w:rsidRPr="00FC130D">
        <w:rPr>
          <w:sz w:val="28"/>
          <w:szCs w:val="26"/>
        </w:rPr>
        <w:t xml:space="preserve">%, </w:t>
      </w:r>
      <w:r w:rsidR="00FC130D">
        <w:rPr>
          <w:sz w:val="28"/>
          <w:szCs w:val="26"/>
          <w:lang w:val="en-US"/>
        </w:rPr>
        <w:t>MO</w:t>
      </w:r>
      <w:r w:rsidR="00FC130D" w:rsidRPr="00FC130D">
        <w:rPr>
          <w:sz w:val="28"/>
          <w:szCs w:val="26"/>
        </w:rPr>
        <w:t xml:space="preserve">#, </w:t>
      </w:r>
      <w:r w:rsidR="00FC130D">
        <w:rPr>
          <w:sz w:val="28"/>
          <w:szCs w:val="26"/>
          <w:lang w:val="en-US"/>
        </w:rPr>
        <w:t>NE</w:t>
      </w:r>
      <w:r w:rsidR="00FC130D" w:rsidRPr="00FC130D">
        <w:rPr>
          <w:sz w:val="28"/>
          <w:szCs w:val="26"/>
        </w:rPr>
        <w:t xml:space="preserve">%, </w:t>
      </w:r>
      <w:r w:rsidR="00FC130D">
        <w:rPr>
          <w:sz w:val="28"/>
          <w:szCs w:val="26"/>
          <w:lang w:val="en-US"/>
        </w:rPr>
        <w:t>NE</w:t>
      </w:r>
      <w:r w:rsidR="00FC130D" w:rsidRPr="00FC130D">
        <w:rPr>
          <w:sz w:val="28"/>
          <w:szCs w:val="26"/>
        </w:rPr>
        <w:t xml:space="preserve">#, </w:t>
      </w:r>
      <w:r w:rsidR="00FC130D">
        <w:rPr>
          <w:sz w:val="28"/>
          <w:szCs w:val="26"/>
          <w:lang w:val="en-US"/>
        </w:rPr>
        <w:t>EO</w:t>
      </w:r>
      <w:r w:rsidR="00FC130D" w:rsidRPr="00FC130D">
        <w:rPr>
          <w:sz w:val="28"/>
          <w:szCs w:val="26"/>
        </w:rPr>
        <w:t xml:space="preserve">%, </w:t>
      </w:r>
      <w:r w:rsidR="00FC130D">
        <w:rPr>
          <w:sz w:val="28"/>
          <w:szCs w:val="26"/>
          <w:lang w:val="en-US"/>
        </w:rPr>
        <w:t>EO</w:t>
      </w:r>
      <w:r w:rsidR="00FC130D" w:rsidRPr="00FC130D">
        <w:rPr>
          <w:sz w:val="28"/>
          <w:szCs w:val="26"/>
        </w:rPr>
        <w:t xml:space="preserve">#, </w:t>
      </w:r>
      <w:r w:rsidR="00FC130D">
        <w:rPr>
          <w:sz w:val="28"/>
          <w:szCs w:val="26"/>
          <w:lang w:val="en-US"/>
        </w:rPr>
        <w:t>BA</w:t>
      </w:r>
      <w:r w:rsidR="00FC130D" w:rsidRPr="00FC130D">
        <w:rPr>
          <w:sz w:val="28"/>
          <w:szCs w:val="26"/>
        </w:rPr>
        <w:t xml:space="preserve">%, </w:t>
      </w:r>
      <w:r w:rsidR="00FC130D">
        <w:rPr>
          <w:sz w:val="28"/>
          <w:szCs w:val="26"/>
          <w:lang w:val="en-US"/>
        </w:rPr>
        <w:t>BA</w:t>
      </w:r>
      <w:r w:rsidR="00FC130D">
        <w:rPr>
          <w:sz w:val="28"/>
          <w:szCs w:val="26"/>
        </w:rPr>
        <w:t>#</w:t>
      </w:r>
      <w:r w:rsidR="00FC130D" w:rsidRPr="00FC130D">
        <w:rPr>
          <w:sz w:val="28"/>
          <w:szCs w:val="26"/>
        </w:rPr>
        <w:t>.</w:t>
      </w:r>
    </w:p>
    <w:p w:rsidR="007706F8" w:rsidRPr="0079258C" w:rsidRDefault="007706F8" w:rsidP="009D1E9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79258C">
        <w:rPr>
          <w:sz w:val="28"/>
          <w:szCs w:val="28"/>
        </w:rPr>
        <w:t xml:space="preserve">Объем образца </w:t>
      </w:r>
      <w:r w:rsidR="008832A5" w:rsidRPr="0079258C">
        <w:rPr>
          <w:sz w:val="28"/>
          <w:szCs w:val="28"/>
        </w:rPr>
        <w:t>12</w:t>
      </w:r>
      <w:r w:rsidR="00581375" w:rsidRPr="0079258C">
        <w:rPr>
          <w:sz w:val="28"/>
          <w:szCs w:val="28"/>
        </w:rPr>
        <w:t xml:space="preserve"> мкл венозной </w:t>
      </w:r>
      <w:r w:rsidR="008832A5" w:rsidRPr="0079258C">
        <w:rPr>
          <w:sz w:val="28"/>
          <w:szCs w:val="28"/>
        </w:rPr>
        <w:t xml:space="preserve">или капиллярной </w:t>
      </w:r>
      <w:r w:rsidR="00581375" w:rsidRPr="0079258C">
        <w:rPr>
          <w:sz w:val="28"/>
          <w:szCs w:val="28"/>
        </w:rPr>
        <w:t xml:space="preserve">крови </w:t>
      </w:r>
      <w:r w:rsidRPr="0079258C">
        <w:rPr>
          <w:sz w:val="28"/>
          <w:szCs w:val="28"/>
        </w:rPr>
        <w:t>с ЭДТА (К</w:t>
      </w:r>
      <w:r w:rsidRPr="008F4A86">
        <w:rPr>
          <w:sz w:val="20"/>
          <w:szCs w:val="28"/>
        </w:rPr>
        <w:t>2</w:t>
      </w:r>
      <w:r w:rsidRPr="0079258C">
        <w:rPr>
          <w:sz w:val="28"/>
          <w:szCs w:val="28"/>
        </w:rPr>
        <w:t>) К</w:t>
      </w:r>
      <w:r w:rsidR="0079258C" w:rsidRPr="008F4A86">
        <w:rPr>
          <w:sz w:val="20"/>
          <w:szCs w:val="28"/>
        </w:rPr>
        <w:t>3</w:t>
      </w:r>
      <w:r w:rsidR="0079258C" w:rsidRPr="0079258C">
        <w:rPr>
          <w:sz w:val="28"/>
          <w:szCs w:val="28"/>
        </w:rPr>
        <w:t xml:space="preserve"> </w:t>
      </w:r>
      <w:r w:rsidRPr="0079258C">
        <w:rPr>
          <w:sz w:val="28"/>
          <w:szCs w:val="28"/>
        </w:rPr>
        <w:t>в качестве антикоагулянта.</w:t>
      </w:r>
      <w:r w:rsidR="00800438" w:rsidRPr="00800438">
        <w:rPr>
          <w:sz w:val="28"/>
          <w:szCs w:val="28"/>
        </w:rPr>
        <w:t xml:space="preserve"> </w:t>
      </w:r>
    </w:p>
    <w:p w:rsidR="00800438" w:rsidRPr="0079258C" w:rsidRDefault="00800438" w:rsidP="00800438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79258C">
        <w:rPr>
          <w:sz w:val="28"/>
          <w:szCs w:val="28"/>
        </w:rPr>
        <w:t>Производитель</w:t>
      </w:r>
      <w:r w:rsidR="00FC130D">
        <w:rPr>
          <w:sz w:val="28"/>
          <w:szCs w:val="28"/>
        </w:rPr>
        <w:t>ность: не менее 60 образцов/час</w:t>
      </w:r>
      <w:r w:rsidR="00FC130D" w:rsidRPr="00FC130D">
        <w:rPr>
          <w:sz w:val="28"/>
          <w:szCs w:val="28"/>
        </w:rPr>
        <w:t>.</w:t>
      </w:r>
    </w:p>
    <w:p w:rsidR="007706F8" w:rsidRPr="0079258C" w:rsidRDefault="00FC130D" w:rsidP="00FC130D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Режим работы: открытые пробирки с образцом крови.</w:t>
      </w:r>
    </w:p>
    <w:p w:rsidR="00017EAC" w:rsidRPr="00D5661F" w:rsidRDefault="007706F8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Наличие ручного сканера штрих-кодов.</w:t>
      </w:r>
    </w:p>
    <w:p w:rsidR="00017EAC" w:rsidRPr="00D5661F" w:rsidRDefault="00017EAC" w:rsidP="007706F8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Программа управления анализатором на русском языке</w:t>
      </w:r>
    </w:p>
    <w:p w:rsidR="00017EAC" w:rsidRPr="00D5661F" w:rsidRDefault="00017EAC" w:rsidP="007706F8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Сенсорный экран.</w:t>
      </w:r>
    </w:p>
    <w:p w:rsidR="00017EAC" w:rsidRPr="00D5661F" w:rsidRDefault="00017EAC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Вывод результатов измерения, гистограмм распределения и комментариев по результатам измерения на принтер</w:t>
      </w:r>
    </w:p>
    <w:p w:rsidR="00017EAC" w:rsidRPr="00D5661F" w:rsidRDefault="00017EAC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Вывод результатов и гистограмм на дисплей</w:t>
      </w:r>
    </w:p>
    <w:p w:rsidR="00017EAC" w:rsidRPr="00D5661F" w:rsidRDefault="00017EAC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 xml:space="preserve">Встроенная программа контроля качества </w:t>
      </w:r>
    </w:p>
    <w:p w:rsidR="00017EAC" w:rsidRPr="00D5661F" w:rsidRDefault="00017EAC" w:rsidP="007706F8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Автоматическая промывка после каждой пробы.</w:t>
      </w:r>
    </w:p>
    <w:p w:rsidR="00017EAC" w:rsidRPr="00D5661F" w:rsidRDefault="00017EAC" w:rsidP="007706F8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Звуковое сообщение об ошибках и неисправностях.</w:t>
      </w:r>
    </w:p>
    <w:p w:rsidR="00017EAC" w:rsidRPr="00D5661F" w:rsidRDefault="00017EAC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t>Автоматическая очистка и промывка апертур.</w:t>
      </w:r>
    </w:p>
    <w:p w:rsidR="00017EAC" w:rsidRPr="00D5661F" w:rsidRDefault="00017EAC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D5661F">
        <w:rPr>
          <w:sz w:val="28"/>
          <w:szCs w:val="28"/>
        </w:rPr>
        <w:lastRenderedPageBreak/>
        <w:t>Автоматическая индикация низкого уровня реагентов в емкостях.</w:t>
      </w:r>
    </w:p>
    <w:p w:rsidR="00581375" w:rsidRPr="0079258C" w:rsidRDefault="007706F8" w:rsidP="00581375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79258C">
        <w:rPr>
          <w:sz w:val="28"/>
          <w:szCs w:val="28"/>
        </w:rPr>
        <w:t>База данных с включением графиков, флагов, кодов и сообщений.</w:t>
      </w:r>
    </w:p>
    <w:p w:rsidR="00A40B7D" w:rsidRPr="00A40B7D" w:rsidRDefault="00C0163D" w:rsidP="00017EAC">
      <w:pPr>
        <w:pStyle w:val="a7"/>
        <w:numPr>
          <w:ilvl w:val="1"/>
          <w:numId w:val="15"/>
        </w:numPr>
        <w:jc w:val="both"/>
        <w:rPr>
          <w:sz w:val="28"/>
          <w:szCs w:val="28"/>
        </w:rPr>
      </w:pPr>
      <w:r w:rsidRPr="00A40B7D">
        <w:rPr>
          <w:sz w:val="28"/>
          <w:szCs w:val="28"/>
        </w:rPr>
        <w:t>Возможность</w:t>
      </w:r>
      <w:r w:rsidR="00581375" w:rsidRPr="00A40B7D">
        <w:rPr>
          <w:sz w:val="28"/>
          <w:szCs w:val="28"/>
        </w:rPr>
        <w:t xml:space="preserve"> проведения контроля качества с использованием </w:t>
      </w:r>
      <w:r w:rsidR="00673D2E" w:rsidRPr="00A40B7D">
        <w:rPr>
          <w:sz w:val="28"/>
          <w:szCs w:val="28"/>
        </w:rPr>
        <w:t xml:space="preserve">     </w:t>
      </w:r>
      <w:r w:rsidR="00A40B7D" w:rsidRPr="00A40B7D">
        <w:rPr>
          <w:sz w:val="28"/>
          <w:szCs w:val="28"/>
        </w:rPr>
        <w:t>контрольного материала 3-х уровней.</w:t>
      </w:r>
    </w:p>
    <w:p w:rsidR="00CF3B89" w:rsidRPr="00A40B7D" w:rsidRDefault="00CF3B89" w:rsidP="00017EAC">
      <w:pPr>
        <w:pStyle w:val="a7"/>
        <w:numPr>
          <w:ilvl w:val="1"/>
          <w:numId w:val="15"/>
        </w:numPr>
        <w:jc w:val="both"/>
        <w:rPr>
          <w:sz w:val="28"/>
        </w:rPr>
      </w:pPr>
      <w:r w:rsidRPr="00A40B7D">
        <w:rPr>
          <w:sz w:val="28"/>
        </w:rPr>
        <w:t xml:space="preserve">Внешние порты: последовательный порт RS232, </w:t>
      </w:r>
      <w:proofErr w:type="spellStart"/>
      <w:r w:rsidRPr="00A40B7D">
        <w:rPr>
          <w:sz w:val="28"/>
        </w:rPr>
        <w:t>Ethernet</w:t>
      </w:r>
      <w:proofErr w:type="spellEnd"/>
      <w:r w:rsidRPr="00A40B7D">
        <w:rPr>
          <w:sz w:val="28"/>
        </w:rPr>
        <w:t xml:space="preserve"> порт RJ45, USB порты.</w:t>
      </w:r>
    </w:p>
    <w:p w:rsidR="00CF3B89" w:rsidRDefault="00CF3B89" w:rsidP="00017EAC">
      <w:pPr>
        <w:pStyle w:val="a7"/>
        <w:numPr>
          <w:ilvl w:val="1"/>
          <w:numId w:val="15"/>
        </w:numPr>
        <w:jc w:val="both"/>
        <w:rPr>
          <w:sz w:val="28"/>
          <w:szCs w:val="26"/>
        </w:rPr>
      </w:pPr>
      <w:r>
        <w:rPr>
          <w:sz w:val="28"/>
          <w:szCs w:val="26"/>
        </w:rPr>
        <w:t>Поддержка</w:t>
      </w:r>
      <w:r w:rsidR="00FC130D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протоколов обмена данными </w:t>
      </w:r>
      <w:r>
        <w:rPr>
          <w:sz w:val="28"/>
          <w:szCs w:val="26"/>
          <w:lang w:val="en-US"/>
        </w:rPr>
        <w:t>HL</w:t>
      </w:r>
      <w:r>
        <w:rPr>
          <w:sz w:val="28"/>
          <w:szCs w:val="26"/>
        </w:rPr>
        <w:t xml:space="preserve">7, </w:t>
      </w:r>
      <w:r>
        <w:rPr>
          <w:sz w:val="28"/>
          <w:szCs w:val="26"/>
          <w:lang w:val="en-US"/>
        </w:rPr>
        <w:t>ASTM</w:t>
      </w:r>
      <w:r w:rsidR="001B5328">
        <w:rPr>
          <w:sz w:val="28"/>
          <w:szCs w:val="26"/>
        </w:rPr>
        <w:t xml:space="preserve"> </w:t>
      </w:r>
      <w:r>
        <w:rPr>
          <w:sz w:val="28"/>
          <w:szCs w:val="26"/>
        </w:rPr>
        <w:t>(</w:t>
      </w:r>
      <w:r>
        <w:rPr>
          <w:sz w:val="28"/>
          <w:szCs w:val="26"/>
          <w:lang w:val="en-US"/>
        </w:rPr>
        <w:t>E</w:t>
      </w:r>
      <w:r>
        <w:rPr>
          <w:sz w:val="28"/>
          <w:szCs w:val="26"/>
        </w:rPr>
        <w:t xml:space="preserve">1394-91, </w:t>
      </w:r>
      <w:r>
        <w:rPr>
          <w:sz w:val="28"/>
          <w:szCs w:val="26"/>
          <w:lang w:val="en-US"/>
        </w:rPr>
        <w:t>E</w:t>
      </w:r>
      <w:r>
        <w:rPr>
          <w:sz w:val="28"/>
          <w:szCs w:val="26"/>
        </w:rPr>
        <w:t>1381-95).</w:t>
      </w:r>
      <w:bookmarkStart w:id="0" w:name="_GoBack"/>
      <w:bookmarkEnd w:id="0"/>
    </w:p>
    <w:sectPr w:rsidR="00CF3B89" w:rsidSect="001006CA">
      <w:pgSz w:w="11905" w:h="16838"/>
      <w:pgMar w:top="1134" w:right="850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635F0"/>
    <w:multiLevelType w:val="multilevel"/>
    <w:tmpl w:val="01D80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B6A43"/>
    <w:multiLevelType w:val="hybridMultilevel"/>
    <w:tmpl w:val="B57E339E"/>
    <w:lvl w:ilvl="0" w:tplc="A36C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9C0EED"/>
    <w:multiLevelType w:val="multilevel"/>
    <w:tmpl w:val="9656CC4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223B6DF6"/>
    <w:multiLevelType w:val="hybridMultilevel"/>
    <w:tmpl w:val="D65AF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B13F6"/>
    <w:multiLevelType w:val="hybridMultilevel"/>
    <w:tmpl w:val="DD3A9AD8"/>
    <w:lvl w:ilvl="0" w:tplc="B8F65B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D855E6"/>
    <w:multiLevelType w:val="multilevel"/>
    <w:tmpl w:val="1CECD9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AC94411"/>
    <w:multiLevelType w:val="multilevel"/>
    <w:tmpl w:val="F2BCA5D2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590D7DF2"/>
    <w:multiLevelType w:val="hybridMultilevel"/>
    <w:tmpl w:val="7994905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5A3F6C74"/>
    <w:multiLevelType w:val="multilevel"/>
    <w:tmpl w:val="F2EE4C8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1721AFF"/>
    <w:multiLevelType w:val="hybridMultilevel"/>
    <w:tmpl w:val="8DB030D0"/>
    <w:lvl w:ilvl="0" w:tplc="EB66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76D21FC8"/>
    <w:multiLevelType w:val="multilevel"/>
    <w:tmpl w:val="C96A60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6B57"/>
    <w:rsid w:val="00017EAC"/>
    <w:rsid w:val="00027BC1"/>
    <w:rsid w:val="000401B3"/>
    <w:rsid w:val="00085560"/>
    <w:rsid w:val="0009287B"/>
    <w:rsid w:val="000947E5"/>
    <w:rsid w:val="000A1224"/>
    <w:rsid w:val="000A679D"/>
    <w:rsid w:val="000D2876"/>
    <w:rsid w:val="000F40BC"/>
    <w:rsid w:val="001006CA"/>
    <w:rsid w:val="001400F5"/>
    <w:rsid w:val="00181E88"/>
    <w:rsid w:val="00195F45"/>
    <w:rsid w:val="001A3823"/>
    <w:rsid w:val="001B5328"/>
    <w:rsid w:val="00210101"/>
    <w:rsid w:val="002339C2"/>
    <w:rsid w:val="00283FC8"/>
    <w:rsid w:val="00363990"/>
    <w:rsid w:val="003860D0"/>
    <w:rsid w:val="003C08CA"/>
    <w:rsid w:val="003D295B"/>
    <w:rsid w:val="00403EDB"/>
    <w:rsid w:val="00464DA9"/>
    <w:rsid w:val="00477239"/>
    <w:rsid w:val="004772C9"/>
    <w:rsid w:val="004869BA"/>
    <w:rsid w:val="004A6612"/>
    <w:rsid w:val="004C4949"/>
    <w:rsid w:val="004C6F2A"/>
    <w:rsid w:val="004F432D"/>
    <w:rsid w:val="00521ACE"/>
    <w:rsid w:val="005230F9"/>
    <w:rsid w:val="00541E52"/>
    <w:rsid w:val="00581375"/>
    <w:rsid w:val="005A341B"/>
    <w:rsid w:val="005A7BF6"/>
    <w:rsid w:val="005F6E8D"/>
    <w:rsid w:val="006049D1"/>
    <w:rsid w:val="006179BD"/>
    <w:rsid w:val="00625994"/>
    <w:rsid w:val="0066633A"/>
    <w:rsid w:val="00673D2E"/>
    <w:rsid w:val="00681338"/>
    <w:rsid w:val="006A4478"/>
    <w:rsid w:val="006A5BD0"/>
    <w:rsid w:val="006A71CC"/>
    <w:rsid w:val="006B391F"/>
    <w:rsid w:val="006C6EA2"/>
    <w:rsid w:val="006E5F21"/>
    <w:rsid w:val="00720661"/>
    <w:rsid w:val="007425F2"/>
    <w:rsid w:val="007706F8"/>
    <w:rsid w:val="007766B3"/>
    <w:rsid w:val="0079258C"/>
    <w:rsid w:val="007C1509"/>
    <w:rsid w:val="007E3888"/>
    <w:rsid w:val="007F2020"/>
    <w:rsid w:val="00800438"/>
    <w:rsid w:val="00813ACE"/>
    <w:rsid w:val="00871756"/>
    <w:rsid w:val="00882839"/>
    <w:rsid w:val="008832A5"/>
    <w:rsid w:val="008947BC"/>
    <w:rsid w:val="008A68F1"/>
    <w:rsid w:val="008C323D"/>
    <w:rsid w:val="008D31B3"/>
    <w:rsid w:val="008E2D31"/>
    <w:rsid w:val="008E7BE7"/>
    <w:rsid w:val="008F4A86"/>
    <w:rsid w:val="00935B35"/>
    <w:rsid w:val="00965E11"/>
    <w:rsid w:val="009800C6"/>
    <w:rsid w:val="009851B8"/>
    <w:rsid w:val="009C2367"/>
    <w:rsid w:val="009C706A"/>
    <w:rsid w:val="009D1E9C"/>
    <w:rsid w:val="009E1F6B"/>
    <w:rsid w:val="009E684D"/>
    <w:rsid w:val="00A07E7F"/>
    <w:rsid w:val="00A249CB"/>
    <w:rsid w:val="00A326D6"/>
    <w:rsid w:val="00A40B7D"/>
    <w:rsid w:val="00A53F4B"/>
    <w:rsid w:val="00A621B6"/>
    <w:rsid w:val="00A723C4"/>
    <w:rsid w:val="00A76E72"/>
    <w:rsid w:val="00AA2BF0"/>
    <w:rsid w:val="00AC0246"/>
    <w:rsid w:val="00AD4D1B"/>
    <w:rsid w:val="00B276F7"/>
    <w:rsid w:val="00B32060"/>
    <w:rsid w:val="00B62B99"/>
    <w:rsid w:val="00B672AE"/>
    <w:rsid w:val="00B742B4"/>
    <w:rsid w:val="00B8636F"/>
    <w:rsid w:val="00BA1684"/>
    <w:rsid w:val="00BD0594"/>
    <w:rsid w:val="00BD5D0A"/>
    <w:rsid w:val="00C0163D"/>
    <w:rsid w:val="00C17D7D"/>
    <w:rsid w:val="00C207C9"/>
    <w:rsid w:val="00C23AB0"/>
    <w:rsid w:val="00C475E7"/>
    <w:rsid w:val="00C9071D"/>
    <w:rsid w:val="00CE0B6E"/>
    <w:rsid w:val="00CF3664"/>
    <w:rsid w:val="00CF3B89"/>
    <w:rsid w:val="00D51578"/>
    <w:rsid w:val="00D5661F"/>
    <w:rsid w:val="00D60C81"/>
    <w:rsid w:val="00D73FA0"/>
    <w:rsid w:val="00D84E21"/>
    <w:rsid w:val="00DB372E"/>
    <w:rsid w:val="00DC4003"/>
    <w:rsid w:val="00DD0EE6"/>
    <w:rsid w:val="00DD4543"/>
    <w:rsid w:val="00DE3AB2"/>
    <w:rsid w:val="00DF0394"/>
    <w:rsid w:val="00DF4297"/>
    <w:rsid w:val="00DF52B2"/>
    <w:rsid w:val="00DF6715"/>
    <w:rsid w:val="00E35F28"/>
    <w:rsid w:val="00E5114D"/>
    <w:rsid w:val="00E625DF"/>
    <w:rsid w:val="00E652C8"/>
    <w:rsid w:val="00E9131E"/>
    <w:rsid w:val="00EA2E09"/>
    <w:rsid w:val="00EC1C61"/>
    <w:rsid w:val="00EE6CE4"/>
    <w:rsid w:val="00F01A42"/>
    <w:rsid w:val="00F142F4"/>
    <w:rsid w:val="00F2095D"/>
    <w:rsid w:val="00F5571C"/>
    <w:rsid w:val="00F64AE4"/>
    <w:rsid w:val="00F857D7"/>
    <w:rsid w:val="00F9668E"/>
    <w:rsid w:val="00FC130D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C67DD"/>
  <w15:chartTrackingRefBased/>
  <w15:docId w15:val="{1E1D466D-CFC2-F547-BE5E-C050529A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9C2367"/>
    <w:pPr>
      <w:keepNext/>
      <w:widowControl w:val="0"/>
      <w:shd w:val="clear" w:color="auto" w:fill="FFFFFF"/>
      <w:autoSpaceDE w:val="0"/>
      <w:autoSpaceDN w:val="0"/>
      <w:adjustRightInd w:val="0"/>
      <w:spacing w:before="274" w:line="274" w:lineRule="exact"/>
      <w:ind w:left="22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4A6612"/>
    <w:rPr>
      <w:color w:val="0000FF"/>
      <w:u w:val="single"/>
    </w:rPr>
  </w:style>
  <w:style w:type="table" w:styleId="a5">
    <w:name w:val="Table Grid"/>
    <w:basedOn w:val="a1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rsid w:val="000947E5"/>
    <w:pPr>
      <w:jc w:val="center"/>
    </w:pPr>
    <w:rPr>
      <w:sz w:val="28"/>
      <w:lang w:val="en-US"/>
    </w:rPr>
  </w:style>
  <w:style w:type="paragraph" w:customStyle="1" w:styleId="FR1">
    <w:name w:val="FR1"/>
    <w:rsid w:val="002339C2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paragraph" w:styleId="a7">
    <w:name w:val="List"/>
    <w:basedOn w:val="a"/>
    <w:rsid w:val="00581375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</vt:lpstr>
    </vt:vector>
  </TitlesOfParts>
  <Company>УП Белмедтехника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</dc:title>
  <dc:subject/>
  <dc:creator>Grabovsky</dc:creator>
  <cp:keywords/>
  <dc:description/>
  <cp:lastModifiedBy>Никита Шунькин</cp:lastModifiedBy>
  <cp:revision>5</cp:revision>
  <cp:lastPrinted>2018-09-03T05:04:00Z</cp:lastPrinted>
  <dcterms:created xsi:type="dcterms:W3CDTF">2020-04-29T06:33:00Z</dcterms:created>
  <dcterms:modified xsi:type="dcterms:W3CDTF">2020-05-22T07:10:00Z</dcterms:modified>
</cp:coreProperties>
</file>