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D30" w:rsidRPr="00884D30" w:rsidRDefault="00884D30" w:rsidP="00884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  <w:r w:rsidRPr="00884D30">
        <w:rPr>
          <w:rFonts w:ascii="Times New Roman" w:eastAsia="Times New Roman" w:hAnsi="Times New Roman" w:cs="Times New Roman"/>
          <w:sz w:val="96"/>
          <w:szCs w:val="96"/>
          <w:lang w:eastAsia="ru-RU"/>
        </w:rPr>
        <w:t>№450</w:t>
      </w:r>
    </w:p>
    <w:p w:rsidR="00884D30" w:rsidRDefault="00884D30" w:rsidP="00884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D30" w:rsidRDefault="00884D30" w:rsidP="00884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заявки на закупку рентгеновского компьютерного томографа</w:t>
      </w:r>
    </w:p>
    <w:p w:rsidR="00884D30" w:rsidRPr="00884D30" w:rsidRDefault="00884D30" w:rsidP="00884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C0B" w:rsidRPr="007231C6" w:rsidRDefault="00597C0B" w:rsidP="00597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ЛОТ №1.</w:t>
      </w:r>
    </w:p>
    <w:p w:rsidR="006D6B00" w:rsidRPr="007231C6" w:rsidRDefault="006D6B00" w:rsidP="006D6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Рентгеновский компьютерный томограф (диагностический) </w:t>
      </w:r>
    </w:p>
    <w:p w:rsidR="006D6B00" w:rsidRPr="007231C6" w:rsidRDefault="006D6B00" w:rsidP="006D6B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eastAsia="Times New Roman" w:hAnsi="Times New Roman" w:cs="Times New Roman"/>
          <w:b/>
          <w:sz w:val="28"/>
          <w:szCs w:val="28"/>
          <w:lang w:eastAsia="be-BY"/>
        </w:rPr>
        <w:t>1. Состав (комплектация) оборудования из расчета на 1 комплект.</w:t>
      </w:r>
    </w:p>
    <w:p w:rsidR="00C21C37" w:rsidRPr="007231C6" w:rsidRDefault="00C21C37" w:rsidP="002974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5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2"/>
        <w:gridCol w:w="8099"/>
        <w:gridCol w:w="723"/>
      </w:tblGrid>
      <w:tr w:rsidR="007231C6" w:rsidRPr="007231C6" w:rsidTr="00A454E6">
        <w:trPr>
          <w:trHeight w:val="24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</w:t>
            </w:r>
          </w:p>
        </w:tc>
      </w:tr>
      <w:tr w:rsidR="007231C6" w:rsidRPr="007231C6" w:rsidTr="00A454E6">
        <w:trPr>
          <w:trHeight w:val="21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-во</w:t>
            </w:r>
          </w:p>
        </w:tc>
      </w:tr>
      <w:tr w:rsidR="007231C6" w:rsidRPr="007231C6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Генератор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Рентгеновская трубка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Детекторы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Гентри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Стол пациента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Компьютерная система (консоль оператора)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медицинское обеспечение консоли оператора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3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Рабочая</w:t>
            </w:r>
            <w:r w:rsidR="00C21C37"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станция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231C6" w:rsidRPr="007231C6" w:rsidTr="00A454E6">
        <w:trPr>
          <w:trHeight w:val="2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медицинское обеспечение рабочей станции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231C6" w:rsidRPr="007231C6" w:rsidTr="00A454E6">
        <w:trPr>
          <w:trHeight w:val="67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1.10.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бесперебойного питания обеспечение работы всего диаг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ностического комплекса при аварийных ситуациях в течение 10 ми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нут;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454E6">
        <w:trPr>
          <w:trHeight w:val="24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1.11.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Климатическая система для процедурной и пультовой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A454E6" w:rsidRPr="007231C6" w:rsidRDefault="00A454E6" w:rsidP="002974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C37" w:rsidRPr="007231C6" w:rsidRDefault="00C21C37" w:rsidP="002974A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2. Технические требования</w:t>
      </w:r>
    </w:p>
    <w:p w:rsidR="00A454E6" w:rsidRPr="007231C6" w:rsidRDefault="00A454E6" w:rsidP="002974A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5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3963"/>
        <w:gridCol w:w="3021"/>
        <w:gridCol w:w="1578"/>
      </w:tblGrid>
      <w:tr w:rsidR="007231C6" w:rsidRPr="007231C6" w:rsidTr="00A454E6">
        <w:trPr>
          <w:trHeight w:val="617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меча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ние</w:t>
            </w:r>
          </w:p>
        </w:tc>
      </w:tr>
      <w:tr w:rsidR="007231C6" w:rsidRPr="007231C6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Генератор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2.1.1. -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Мощность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80 кВт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Диапазон напряжения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80-135 кВ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Диапазон силы тока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20-650 мА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4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Рентгеновская трубка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4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Теплоемкость анода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менее 8,0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MHU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7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Максимальная скорость охлаж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дения анода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менее 0,9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MHU/min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9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Гарантия на рентгеновскую трубку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24 месяцев без огра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ничения количества срезов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C21C37" w:rsidRPr="007231C6" w:rsidRDefault="00C21C37" w:rsidP="002974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1C37" w:rsidRPr="007231C6" w:rsidRDefault="00C21C37" w:rsidP="002974A2">
      <w:pPr>
        <w:pStyle w:val="a3"/>
        <w:rPr>
          <w:rFonts w:ascii="Times New Roman" w:hAnsi="Times New Roman" w:cs="Times New Roman"/>
          <w:sz w:val="28"/>
          <w:szCs w:val="28"/>
        </w:rPr>
      </w:pPr>
      <w:r w:rsidRPr="007231C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902"/>
        <w:gridCol w:w="59"/>
        <w:gridCol w:w="2986"/>
        <w:gridCol w:w="1686"/>
        <w:gridCol w:w="14"/>
      </w:tblGrid>
      <w:tr w:rsidR="007231C6" w:rsidRPr="007231C6" w:rsidTr="00A454E6">
        <w:trPr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Детекторы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Число рядов детектора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8F494D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128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231C6" w:rsidRPr="007231C6" w:rsidTr="00752091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Гентри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Апертура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70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CF447C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Стол пациента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4E6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Максимальная допустимая на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грузка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200 кг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Сканируемый диапазон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160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Параметры сканирования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Максимальное число одновре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менно выполняемых срезов за один оборот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8F494D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128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231C6" w:rsidRPr="007231C6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Минимальное время сканирова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ния (полный оборот 360°)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0,4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Минимальная толщина среза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0,625 мм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Максимальное поле сканирова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ния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(FOV)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50 см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Максимальная длительность непрерывного спирального ска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нирования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60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Параметры реконструкции изображения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 реконструкции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16 изображений в сек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10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Низкоконтрастное разрешение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5,0мм@0,3% при дозо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вой нагрузке не выше 10 мГр (либо не более 3,0мм@0,3% при дозовой нагрузке не выше 15 мГр)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Высококонтрастное разрешение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менее 20 пар лин/см (при 0%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MTF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Изотропное минимальное раз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решение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0,33 мм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Итерационная реконструкция изображений на основе коррек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ции сырых данных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 снижением лучевой нагрузки не менее 30% в сравнении с ал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горитмом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FBP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231C6" w:rsidRPr="007231C6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2.7.6.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Технология снижения лучевой нагрузки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использованием 3D- модуляции в реальном времени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Компьютерная система (консоль оператора)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Запись и хранение изображений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электронные носители 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-накопители)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Монитор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цветной, ЖК, размером по диа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гонали не менее 19"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2.9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медицинское обеспечение консоли оператора, выпущенное или сертифицированное фирмой- производителем КТ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9810DB">
        <w:trPr>
          <w:trHeight w:val="44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2.9.1.</w:t>
            </w:r>
          </w:p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Радиологический стандарт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-3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(полный пакет, вклю-</w:t>
            </w:r>
          </w:p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чая сетевой интерфейс,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Worklist)</w:t>
            </w:r>
          </w:p>
        </w:tc>
        <w:tc>
          <w:tcPr>
            <w:tcW w:w="3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9810DB">
        <w:trPr>
          <w:trHeight w:val="22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533" w:rsidRPr="007231C6" w:rsidRDefault="00AB1533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8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Базовое программное обеспече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ние, создание и архивирование базы пациентов, включая: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2Б-просмотр,</w:t>
            </w:r>
          </w:p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линейные и денситометриче- ские измерения;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MinIP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MPR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КТ-болюс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обеспечение для подавления артефактов от ме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таллических имплантов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4E569F">
        <w:trPr>
          <w:trHeight w:val="6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2.9.5</w:t>
            </w:r>
          </w:p>
        </w:tc>
        <w:tc>
          <w:tcPr>
            <w:tcW w:w="3902" w:type="dxa"/>
            <w:tcBorders>
              <w:left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1C6">
              <w:rPr>
                <w:rFonts w:ascii="Times New Roman" w:hAnsi="Times New Roman"/>
                <w:sz w:val="28"/>
                <w:szCs w:val="28"/>
              </w:rPr>
              <w:t xml:space="preserve">Кардиологический пакет 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231C6">
              <w:rPr>
                <w:rFonts w:ascii="Times New Roman" w:hAnsi="Times New Roman"/>
                <w:sz w:val="28"/>
                <w:szCs w:val="28"/>
              </w:rPr>
              <w:t>с проспективной и ретроспективной ЭКГ-синхронизацией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Рабочая станция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2.10.1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Запись и хранение изображений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электронные носители 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-накопители)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8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2.10.2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Монитор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цветной, ЖКИ, с плоским экра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ном, размерами не менее 23 дюймов и разрешением не ме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нее 1900x1200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51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медицинское обеспечение рабочей станции, вы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пущенное или сертифицированное фирмой-производителем КТ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Радиологический стандарт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DICOM-3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полный пакет, включая сетевой интерфейс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1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Базовое программное обеспече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ние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и архивирование базы</w:t>
            </w:r>
          </w:p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пациентов,</w:t>
            </w:r>
          </w:p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20-просмотр,</w:t>
            </w:r>
          </w:p>
          <w:p w:rsidR="00C21C37" w:rsidRPr="007231C6" w:rsidRDefault="00C21C37" w:rsidP="00A454E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линейные и денситометрические измерения; загрузка, синхронизация и со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поставление не менее 4-х ис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следований пациента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8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Трехмерная реконструкция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MinIP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MPR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криволинейные реконструкции, объемное цветовое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картирова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ние по плотностям 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</w:t>
            </w:r>
            <w:r w:rsidRPr="007231C6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SSD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4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2.11.4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A454E6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</w:t>
            </w:r>
            <w:r w:rsidR="00C21C37"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раммное обеспечение для измерения объема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6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Программное обеспечение для автоматического распознавания и удаления костной ткани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2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КТ-эндоскопия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A454E6">
        <w:trPr>
          <w:trHeight w:val="8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2,11.7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КТ-ангиография, включая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автоматизированная субтракция сосудов с трехмерной реконст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рукцией и количественным ана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лизом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884D30" w:rsidTr="00A454E6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2.11.8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Программное обеспечение для мультимодального просмотра, совмещения и количественной оценки 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-изображений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r w:rsidRPr="007231C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, MR, DX, CR, NM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C37" w:rsidRPr="007231C6" w:rsidRDefault="00C21C37" w:rsidP="002974A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231C6" w:rsidRPr="007231C6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rPr>
                <w:sz w:val="28"/>
                <w:szCs w:val="28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2.11.9</w:t>
            </w:r>
          </w:p>
        </w:tc>
        <w:tc>
          <w:tcPr>
            <w:tcW w:w="3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Программный кардиологический пакет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автоматической сегментацией коронарных артерий, автоматическим анализом выраженности их стеноза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rPr>
                <w:sz w:val="28"/>
                <w:szCs w:val="28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2.11.10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Пакет количественной и качественной оценки атеросклеротических бляшек в коронарных сосудах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автоматическим определением кальция, возможностью 3D просмотра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rPr>
                <w:sz w:val="28"/>
                <w:szCs w:val="28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2.11.11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Пакет анализа объёмов  и фракций выброса камер сердца, а также определения массы миокарда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сегментацией левых и правых камер сердца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C67F5">
        <w:trPr>
          <w:gridAfter w:val="1"/>
          <w:wAfter w:w="14" w:type="dxa"/>
          <w:trHeight w:val="8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rPr>
                <w:sz w:val="28"/>
                <w:szCs w:val="28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2.11.12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Пакет планирования эндоваскулярной установки стента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7F5" w:rsidRPr="007231C6" w:rsidRDefault="005C67F5" w:rsidP="005C67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A454E6" w:rsidRPr="007231C6" w:rsidRDefault="00A454E6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7C0B" w:rsidRPr="007231C6" w:rsidRDefault="00597C0B" w:rsidP="00597C0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ЛОТ №2.</w:t>
      </w:r>
    </w:p>
    <w:p w:rsidR="00597C0B" w:rsidRPr="007231C6" w:rsidRDefault="00597C0B" w:rsidP="00597C0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Автоматический инъектор рентгеноконтрастного вещества </w:t>
      </w:r>
    </w:p>
    <w:p w:rsidR="00597C0B" w:rsidRPr="007231C6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97C0B" w:rsidRPr="007231C6" w:rsidRDefault="00597C0B" w:rsidP="00597C0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1. Состав 1 комплекта оборудования</w:t>
      </w:r>
    </w:p>
    <w:tbl>
      <w:tblPr>
        <w:tblpPr w:leftFromText="180" w:rightFromText="180" w:vertAnchor="text" w:tblpX="108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512"/>
        <w:gridCol w:w="1418"/>
      </w:tblGrid>
      <w:tr w:rsidR="007231C6" w:rsidRPr="007231C6" w:rsidTr="00AF1ABC">
        <w:trPr>
          <w:trHeight w:val="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</w:tc>
      </w:tr>
      <w:tr w:rsidR="007231C6" w:rsidRPr="007231C6" w:rsidTr="00AF1ABC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Автоматический инъектор для РКТ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31C6" w:rsidRPr="007231C6" w:rsidTr="00AF1ABC"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Набор расходных материалов для выполнения не менее 200 исследований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597C0B" w:rsidRPr="007231C6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. Технические требования.</w:t>
      </w:r>
    </w:p>
    <w:tbl>
      <w:tblPr>
        <w:tblpPr w:leftFromText="180" w:rightFromText="180" w:vertAnchor="text" w:tblpX="108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953"/>
        <w:gridCol w:w="1730"/>
        <w:gridCol w:w="1389"/>
      </w:tblGrid>
      <w:tr w:rsidR="007231C6" w:rsidRPr="007231C6" w:rsidTr="00597C0B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Базовые параметры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Прим.</w:t>
            </w: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 подогрева растворов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Возможность одновременной установки не менее 1 флакона рентгенконтрастного препарата и 1 флакона с физиологическим раствором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Скорость введения контраста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0,1-10 мл/сек с шагом 0,1 мл/сек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Функция тестового введения жидкости для избежанияэкстравазации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Максимальное число протоколов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Функция открытой вены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Автоматическое регулирование давления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Функция задержки пуска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Встроенная аккумуляторная батарея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rPr>
          <w:trHeight w:val="771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Дистанционная панель управления с цветным сенсорным дисплеем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Возможность приостановки инъекции на любой из болюсных фаз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Панель управления на инжекторе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1C6" w:rsidRPr="007231C6" w:rsidTr="00597C0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Детекция воздушной эмболии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31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0B" w:rsidRPr="007231C6" w:rsidRDefault="00597C0B" w:rsidP="00597C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7C0B" w:rsidRPr="007231C6" w:rsidRDefault="00597C0B" w:rsidP="00597C0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97C0B" w:rsidRPr="007231C6" w:rsidRDefault="00597C0B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Примечание:</w:t>
      </w: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клонению конкурсного предложения.</w:t>
      </w: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1C37" w:rsidRPr="007231C6" w:rsidRDefault="002974A2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Обоснование пунктов </w:t>
      </w:r>
      <w:r w:rsidR="00C21C37"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обозначенных «*»</w:t>
      </w:r>
      <w:r w:rsidR="00597C0B"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(лот 1)</w:t>
      </w:r>
      <w:r w:rsidR="00C21C37" w:rsidRPr="007231C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*2.2.3 Гарантия на рентгеновскую трубку - не менее 24 месяцев без ограничения количества срезов. Ресурс рентгеновской трубки в зависимости от компании - производителя может быть ограничен количеством проведенных ска- 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ложений, что может ограничить срок эксплуатации излучателя. Обеспечение га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рантийных обязательств на рентгеновскую трубку на протяжении не менее 24 ме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сяцев с момента введения системы принципиально для сохранения работоспособ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ности системы.</w:t>
      </w: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*2.3.1, 2.6.1 Количество рядов детекторов и максимальное число одновременно выполняемых срезов за один оборот. Использование сканеров с ко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личеством рядов детектора и максимальным числом 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одновременно выполняемых срезов за один оборот позволяет получить дополнительный спектр современных возможностей в онко- и нейровизуализации в сравнении с базовыми сканерами, повысить качество получаемых данных и пропускную способность системы в це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лом.</w:t>
      </w:r>
    </w:p>
    <w:p w:rsidR="00C21C37" w:rsidRPr="007231C6" w:rsidRDefault="00C21C37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*2.7.5</w:t>
      </w:r>
      <w:r w:rsidR="00A454E6"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t>Итерационная реконструкция позволяет значительно улуч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шить соотношение сигнал-шум и снизить лучевую нагрузку на пациента в зави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симости от используемого алгоритма обработки до 25-50% по сравнению с обыч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ными алгоритмами реконструкции </w:t>
      </w:r>
      <w:r w:rsidRPr="007231C6">
        <w:rPr>
          <w:rFonts w:ascii="Times New Roman" w:hAnsi="Times New Roman" w:cs="Times New Roman"/>
          <w:sz w:val="28"/>
          <w:szCs w:val="28"/>
        </w:rPr>
        <w:t>(</w:t>
      </w:r>
      <w:r w:rsidRPr="007231C6">
        <w:rPr>
          <w:rFonts w:ascii="Times New Roman" w:hAnsi="Times New Roman" w:cs="Times New Roman"/>
          <w:sz w:val="28"/>
          <w:szCs w:val="28"/>
          <w:lang w:val="en-US"/>
        </w:rPr>
        <w:t>FBP</w:t>
      </w:r>
      <w:r w:rsidRPr="007231C6">
        <w:rPr>
          <w:rFonts w:ascii="Times New Roman" w:hAnsi="Times New Roman" w:cs="Times New Roman"/>
          <w:sz w:val="28"/>
          <w:szCs w:val="28"/>
        </w:rPr>
        <w:t xml:space="preserve">). 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t>В изображениях, прошедших итераци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онную обработку, уровень шумов гораздо ниже, чем при стандартном исследова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нии с тем же анодным током и той же лучейой нагрузкой. Использование итера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softHyphen/>
        <w:t>ционных алгоритмов получения изображений гарантирует их высокое качество при минимальной лучевой нагрузке для любого пациента.</w:t>
      </w:r>
    </w:p>
    <w:p w:rsidR="00A454E6" w:rsidRPr="007231C6" w:rsidRDefault="00A454E6" w:rsidP="00297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54E6" w:rsidRPr="007231C6" w:rsidRDefault="00A454E6" w:rsidP="00A454E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3. Требования, предъявляемые к гарантийному сроку (годности, стерильности)</w:t>
      </w:r>
    </w:p>
    <w:p w:rsidR="00A454E6" w:rsidRPr="007231C6" w:rsidRDefault="00A454E6" w:rsidP="00A454E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ab/>
        <w:t>3.1. Гарантийное сервисное обслуживание всего комплекта оборудования в течение не менее 24 месяцев с момента инсталляции.</w:t>
      </w:r>
    </w:p>
    <w:p w:rsidR="00A454E6" w:rsidRPr="007231C6" w:rsidRDefault="00A454E6" w:rsidP="00A454E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9001D4" w:rsidRPr="007231C6" w:rsidRDefault="009001D4" w:rsidP="00A454E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01D4" w:rsidRPr="007231C6" w:rsidRDefault="009001D4" w:rsidP="009001D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31C6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изготовителей (для медицинской техники – с указанием моделей), продукция которых, по результатам изучения конъюнктуры рынка заказчиком, может быть предложена (допущена к торгам) в процедуре государственной закупки, проводимой по данной заявке.</w:t>
      </w:r>
    </w:p>
    <w:p w:rsidR="009001D4" w:rsidRPr="007231C6" w:rsidRDefault="009001D4" w:rsidP="00A454E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01D4" w:rsidRPr="007231C6" w:rsidRDefault="009001D4" w:rsidP="00A454E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231C6">
        <w:rPr>
          <w:rFonts w:ascii="Times New Roman" w:hAnsi="Times New Roman" w:cs="Times New Roman"/>
          <w:sz w:val="28"/>
          <w:szCs w:val="28"/>
          <w:lang w:eastAsia="ru-RU"/>
        </w:rPr>
        <w:t>подобное оборудование производится фирмами: Siemens (Германия): Phillips (Нидерланды); General Electric (США); Toshiba (Япония)</w:t>
      </w:r>
      <w:r w:rsidRPr="007231C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; </w:t>
      </w:r>
      <w:r w:rsidRPr="007231C6">
        <w:rPr>
          <w:rFonts w:ascii="Times New Roman" w:hAnsi="Times New Roman" w:cs="Times New Roman"/>
          <w:sz w:val="28"/>
          <w:szCs w:val="28"/>
          <w:lang w:val="en-US" w:eastAsia="ru-RU"/>
        </w:rPr>
        <w:t>Hitachi</w:t>
      </w:r>
      <w:r w:rsidRPr="007231C6">
        <w:rPr>
          <w:rFonts w:ascii="Times New Roman" w:hAnsi="Times New Roman" w:cs="Times New Roman"/>
          <w:sz w:val="28"/>
          <w:szCs w:val="28"/>
          <w:lang w:eastAsia="ru-RU"/>
        </w:rPr>
        <w:t xml:space="preserve"> (Япония)</w:t>
      </w:r>
      <w:r w:rsidRPr="007231C6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sectPr w:rsidR="009001D4" w:rsidRPr="007231C6" w:rsidSect="00C21C37">
      <w:pgSz w:w="11909" w:h="16834"/>
      <w:pgMar w:top="426" w:right="1440" w:bottom="426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C5" w:rsidRDefault="00CA5AC5">
      <w:pPr>
        <w:spacing w:after="0" w:line="240" w:lineRule="auto"/>
      </w:pPr>
      <w:r>
        <w:separator/>
      </w:r>
    </w:p>
  </w:endnote>
  <w:endnote w:type="continuationSeparator" w:id="0">
    <w:p w:rsidR="00CA5AC5" w:rsidRDefault="00CA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C5" w:rsidRDefault="00CA5AC5">
      <w:pPr>
        <w:spacing w:after="0" w:line="240" w:lineRule="auto"/>
      </w:pPr>
      <w:r>
        <w:separator/>
      </w:r>
    </w:p>
  </w:footnote>
  <w:footnote w:type="continuationSeparator" w:id="0">
    <w:p w:rsidR="00CA5AC5" w:rsidRDefault="00CA5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37"/>
    <w:rsid w:val="00004E12"/>
    <w:rsid w:val="0008189E"/>
    <w:rsid w:val="000E5EED"/>
    <w:rsid w:val="002304B1"/>
    <w:rsid w:val="002974A2"/>
    <w:rsid w:val="00407549"/>
    <w:rsid w:val="00426BDE"/>
    <w:rsid w:val="00451C69"/>
    <w:rsid w:val="005140AE"/>
    <w:rsid w:val="00597C0B"/>
    <w:rsid w:val="005C67F5"/>
    <w:rsid w:val="006360CF"/>
    <w:rsid w:val="00696190"/>
    <w:rsid w:val="006B4B2F"/>
    <w:rsid w:val="006D6B00"/>
    <w:rsid w:val="007231C6"/>
    <w:rsid w:val="00732CF8"/>
    <w:rsid w:val="00837D6A"/>
    <w:rsid w:val="00884D30"/>
    <w:rsid w:val="008F494D"/>
    <w:rsid w:val="009001D4"/>
    <w:rsid w:val="009C00AE"/>
    <w:rsid w:val="00A454E6"/>
    <w:rsid w:val="00AB1533"/>
    <w:rsid w:val="00AF562E"/>
    <w:rsid w:val="00C21C37"/>
    <w:rsid w:val="00C33A30"/>
    <w:rsid w:val="00CA5AC5"/>
    <w:rsid w:val="00DA1BF9"/>
    <w:rsid w:val="00E3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6967"/>
  <w15:docId w15:val="{23D3CA60-4176-4A4E-8DAF-2FD06F74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4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4B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4B1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КТ</dc:creator>
  <cp:lastModifiedBy>Никита Шунькин</cp:lastModifiedBy>
  <cp:revision>5</cp:revision>
  <cp:lastPrinted>2020-02-10T13:33:00Z</cp:lastPrinted>
  <dcterms:created xsi:type="dcterms:W3CDTF">2020-02-10T13:34:00Z</dcterms:created>
  <dcterms:modified xsi:type="dcterms:W3CDTF">2020-04-13T14:02:00Z</dcterms:modified>
</cp:coreProperties>
</file>