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CD5" w:rsidRDefault="00BD6CD5" w:rsidP="00BD6CD5">
      <w:pPr>
        <w:autoSpaceDE w:val="0"/>
        <w:autoSpaceDN w:val="0"/>
        <w:adjustRightInd w:val="0"/>
        <w:spacing w:before="46" w:after="0"/>
        <w:ind w:left="-709" w:firstLine="425"/>
        <w:rPr>
          <w:rFonts w:ascii="Times New Roman" w:eastAsiaTheme="minorHAnsi" w:hAnsi="Times New Roman"/>
          <w:b/>
          <w:color w:val="auto"/>
          <w:sz w:val="96"/>
          <w:szCs w:val="96"/>
          <w:lang w:eastAsia="en-US"/>
        </w:rPr>
      </w:pPr>
    </w:p>
    <w:p w:rsidR="00BD6CD5" w:rsidRDefault="00BD6CD5" w:rsidP="00BD6CD5">
      <w:pPr>
        <w:autoSpaceDE w:val="0"/>
        <w:autoSpaceDN w:val="0"/>
        <w:adjustRightInd w:val="0"/>
        <w:spacing w:before="46" w:after="0"/>
        <w:ind w:left="-709" w:firstLine="425"/>
        <w:rPr>
          <w:rFonts w:ascii="Times New Roman" w:eastAsiaTheme="minorHAnsi" w:hAnsi="Times New Roman"/>
          <w:b/>
          <w:color w:val="auto"/>
          <w:sz w:val="96"/>
          <w:szCs w:val="96"/>
          <w:lang w:eastAsia="en-US"/>
        </w:rPr>
      </w:pPr>
    </w:p>
    <w:p w:rsidR="00BD6CD5" w:rsidRDefault="00BD6CD5" w:rsidP="00BD6CD5">
      <w:pPr>
        <w:autoSpaceDE w:val="0"/>
        <w:autoSpaceDN w:val="0"/>
        <w:adjustRightInd w:val="0"/>
        <w:spacing w:before="46" w:after="0"/>
        <w:ind w:left="-709" w:firstLine="425"/>
        <w:rPr>
          <w:rFonts w:ascii="Times New Roman" w:eastAsiaTheme="minorHAnsi" w:hAnsi="Times New Roman"/>
          <w:b/>
          <w:color w:val="auto"/>
          <w:sz w:val="96"/>
          <w:szCs w:val="96"/>
          <w:lang w:eastAsia="en-US"/>
        </w:rPr>
      </w:pPr>
    </w:p>
    <w:p w:rsidR="006839E2" w:rsidRDefault="00BD6CD5" w:rsidP="00BD6CD5">
      <w:pPr>
        <w:autoSpaceDE w:val="0"/>
        <w:autoSpaceDN w:val="0"/>
        <w:adjustRightInd w:val="0"/>
        <w:spacing w:before="46" w:after="0"/>
        <w:ind w:left="-709" w:firstLine="425"/>
        <w:rPr>
          <w:rFonts w:ascii="Times New Roman" w:eastAsiaTheme="minorHAnsi" w:hAnsi="Times New Roman"/>
          <w:b/>
          <w:color w:val="auto"/>
          <w:sz w:val="96"/>
          <w:szCs w:val="96"/>
          <w:lang w:eastAsia="en-US"/>
        </w:rPr>
      </w:pPr>
      <w:r w:rsidRPr="00BD6CD5">
        <w:rPr>
          <w:rFonts w:ascii="Times New Roman" w:eastAsiaTheme="minorHAnsi" w:hAnsi="Times New Roman"/>
          <w:b/>
          <w:color w:val="auto"/>
          <w:sz w:val="96"/>
          <w:szCs w:val="96"/>
          <w:lang w:eastAsia="en-US"/>
        </w:rPr>
        <w:t>Проект заявки на закупку №384</w:t>
      </w:r>
    </w:p>
    <w:p w:rsidR="00BD6CD5" w:rsidRDefault="00BD6CD5" w:rsidP="00BD6CD5">
      <w:pPr>
        <w:autoSpaceDE w:val="0"/>
        <w:autoSpaceDN w:val="0"/>
        <w:adjustRightInd w:val="0"/>
        <w:spacing w:before="46" w:after="0"/>
        <w:ind w:left="-709" w:firstLine="425"/>
        <w:rPr>
          <w:rFonts w:ascii="Times New Roman" w:eastAsiaTheme="minorHAnsi" w:hAnsi="Times New Roman"/>
          <w:b/>
          <w:color w:val="auto"/>
          <w:sz w:val="96"/>
          <w:szCs w:val="96"/>
          <w:lang w:eastAsia="en-US"/>
        </w:rPr>
      </w:pPr>
    </w:p>
    <w:p w:rsidR="00BD6CD5" w:rsidRDefault="00BD6CD5" w:rsidP="00BD6CD5">
      <w:pPr>
        <w:autoSpaceDE w:val="0"/>
        <w:autoSpaceDN w:val="0"/>
        <w:adjustRightInd w:val="0"/>
        <w:spacing w:before="46" w:after="0"/>
        <w:ind w:left="-709" w:firstLine="425"/>
        <w:rPr>
          <w:rFonts w:ascii="Times New Roman" w:eastAsiaTheme="minorHAnsi" w:hAnsi="Times New Roman"/>
          <w:b/>
          <w:color w:val="auto"/>
          <w:sz w:val="96"/>
          <w:szCs w:val="96"/>
          <w:lang w:eastAsia="en-US"/>
        </w:rPr>
      </w:pPr>
    </w:p>
    <w:p w:rsidR="00BD6CD5" w:rsidRDefault="00BD6CD5" w:rsidP="00BD6CD5">
      <w:pPr>
        <w:autoSpaceDE w:val="0"/>
        <w:autoSpaceDN w:val="0"/>
        <w:adjustRightInd w:val="0"/>
        <w:spacing w:before="46" w:after="0"/>
        <w:ind w:left="-709" w:firstLine="425"/>
        <w:rPr>
          <w:rFonts w:ascii="Times New Roman" w:eastAsiaTheme="minorHAnsi" w:hAnsi="Times New Roman"/>
          <w:b/>
          <w:color w:val="auto"/>
          <w:sz w:val="96"/>
          <w:szCs w:val="96"/>
          <w:lang w:eastAsia="en-US"/>
        </w:rPr>
      </w:pPr>
    </w:p>
    <w:p w:rsidR="00BD6CD5" w:rsidRDefault="00BD6CD5" w:rsidP="00BD6CD5">
      <w:pPr>
        <w:autoSpaceDE w:val="0"/>
        <w:autoSpaceDN w:val="0"/>
        <w:adjustRightInd w:val="0"/>
        <w:spacing w:before="46" w:after="0"/>
        <w:ind w:left="-709" w:firstLine="425"/>
        <w:rPr>
          <w:rFonts w:ascii="Times New Roman" w:eastAsiaTheme="minorHAnsi" w:hAnsi="Times New Roman"/>
          <w:b/>
          <w:color w:val="auto"/>
          <w:sz w:val="96"/>
          <w:szCs w:val="96"/>
          <w:lang w:eastAsia="en-US"/>
        </w:rPr>
      </w:pPr>
    </w:p>
    <w:p w:rsidR="00BD6CD5" w:rsidRDefault="00BD6CD5" w:rsidP="00BD6CD5">
      <w:pPr>
        <w:autoSpaceDE w:val="0"/>
        <w:autoSpaceDN w:val="0"/>
        <w:adjustRightInd w:val="0"/>
        <w:spacing w:before="46" w:after="0"/>
        <w:ind w:left="-709" w:firstLine="425"/>
        <w:rPr>
          <w:rFonts w:ascii="Times New Roman" w:eastAsiaTheme="minorHAnsi" w:hAnsi="Times New Roman"/>
          <w:b/>
          <w:color w:val="auto"/>
          <w:sz w:val="96"/>
          <w:szCs w:val="96"/>
          <w:lang w:eastAsia="en-US"/>
        </w:rPr>
      </w:pPr>
    </w:p>
    <w:p w:rsidR="00BD6CD5" w:rsidRDefault="00BD6CD5" w:rsidP="00BD6CD5">
      <w:pPr>
        <w:autoSpaceDE w:val="0"/>
        <w:autoSpaceDN w:val="0"/>
        <w:adjustRightInd w:val="0"/>
        <w:spacing w:before="46" w:after="0"/>
        <w:ind w:left="-709" w:firstLine="425"/>
        <w:rPr>
          <w:rFonts w:ascii="Times New Roman" w:eastAsiaTheme="minorHAnsi" w:hAnsi="Times New Roman"/>
          <w:b/>
          <w:color w:val="auto"/>
          <w:sz w:val="96"/>
          <w:szCs w:val="96"/>
          <w:lang w:eastAsia="en-US"/>
        </w:rPr>
      </w:pPr>
    </w:p>
    <w:p w:rsidR="00BD6CD5" w:rsidRDefault="00BD6CD5" w:rsidP="00BD6CD5">
      <w:pPr>
        <w:autoSpaceDE w:val="0"/>
        <w:autoSpaceDN w:val="0"/>
        <w:adjustRightInd w:val="0"/>
        <w:spacing w:before="46" w:after="0"/>
        <w:ind w:left="-709" w:firstLine="425"/>
        <w:rPr>
          <w:rFonts w:ascii="Times New Roman" w:eastAsiaTheme="minorHAnsi" w:hAnsi="Times New Roman"/>
          <w:b/>
          <w:color w:val="auto"/>
          <w:sz w:val="96"/>
          <w:szCs w:val="96"/>
          <w:lang w:eastAsia="en-US"/>
        </w:rPr>
      </w:pPr>
    </w:p>
    <w:p w:rsidR="00BD6CD5" w:rsidRDefault="00BD6CD5" w:rsidP="007D7106">
      <w:pPr>
        <w:pStyle w:val="1"/>
        <w:jc w:val="right"/>
        <w:rPr>
          <w:rFonts w:ascii="Times New Roman" w:hAnsi="Times New Roman"/>
          <w:b/>
          <w:sz w:val="28"/>
          <w:szCs w:val="28"/>
          <w:u w:val="single"/>
        </w:rPr>
      </w:pPr>
    </w:p>
    <w:p w:rsidR="00851D2B" w:rsidRPr="00851D2B" w:rsidRDefault="00851D2B" w:rsidP="00851D2B">
      <w:pPr>
        <w:spacing w:before="0" w:after="0"/>
        <w:ind w:left="5103" w:firstLine="0"/>
        <w:jc w:val="left"/>
        <w:rPr>
          <w:rFonts w:ascii="Times New Roman" w:hAnsi="Times New Roman"/>
          <w:color w:val="auto"/>
          <w:sz w:val="28"/>
          <w:szCs w:val="28"/>
        </w:rPr>
      </w:pPr>
      <w:r w:rsidRPr="00851D2B">
        <w:rPr>
          <w:rFonts w:ascii="Times New Roman" w:hAnsi="Times New Roman"/>
          <w:color w:val="auto"/>
          <w:sz w:val="28"/>
          <w:szCs w:val="28"/>
        </w:rPr>
        <w:t>.</w:t>
      </w:r>
    </w:p>
    <w:p w:rsidR="006839E2" w:rsidRDefault="006839E2" w:rsidP="007D7106">
      <w:pPr>
        <w:tabs>
          <w:tab w:val="num" w:pos="1101"/>
          <w:tab w:val="left" w:pos="5495"/>
          <w:tab w:val="left" w:pos="8613"/>
          <w:tab w:val="left" w:pos="9464"/>
        </w:tabs>
        <w:spacing w:before="0" w:after="0"/>
        <w:ind w:left="-284" w:firstLine="0"/>
        <w:jc w:val="left"/>
        <w:rPr>
          <w:rFonts w:ascii="Times New Roman" w:hAnsi="Times New Roman"/>
          <w:b/>
          <w:color w:val="auto"/>
          <w:sz w:val="28"/>
          <w:szCs w:val="28"/>
          <w:u w:val="single"/>
        </w:rPr>
      </w:pPr>
    </w:p>
    <w:p w:rsidR="00724873" w:rsidRDefault="00724873" w:rsidP="007D7106">
      <w:pPr>
        <w:tabs>
          <w:tab w:val="num" w:pos="1101"/>
          <w:tab w:val="left" w:pos="5495"/>
          <w:tab w:val="left" w:pos="8613"/>
          <w:tab w:val="left" w:pos="9464"/>
        </w:tabs>
        <w:spacing w:before="0" w:after="0"/>
        <w:ind w:left="-284" w:firstLine="0"/>
        <w:jc w:val="left"/>
        <w:rPr>
          <w:rFonts w:ascii="Times New Roman" w:hAnsi="Times New Roman"/>
          <w:b/>
          <w:color w:val="auto"/>
          <w:sz w:val="28"/>
          <w:szCs w:val="28"/>
          <w:u w:val="single"/>
        </w:rPr>
      </w:pPr>
      <w:r w:rsidRPr="009A3E32">
        <w:rPr>
          <w:rFonts w:ascii="Times New Roman" w:hAnsi="Times New Roman"/>
          <w:b/>
          <w:color w:val="auto"/>
          <w:sz w:val="28"/>
          <w:szCs w:val="28"/>
          <w:u w:val="single"/>
        </w:rPr>
        <w:lastRenderedPageBreak/>
        <w:t xml:space="preserve">ЛОТ </w:t>
      </w:r>
      <w:r>
        <w:rPr>
          <w:rFonts w:ascii="Times New Roman" w:hAnsi="Times New Roman"/>
          <w:b/>
          <w:color w:val="auto"/>
          <w:sz w:val="28"/>
          <w:szCs w:val="28"/>
          <w:u w:val="single"/>
        </w:rPr>
        <w:t>№1</w:t>
      </w:r>
      <w:r w:rsidRPr="009A3E32">
        <w:rPr>
          <w:rFonts w:ascii="Times New Roman" w:hAnsi="Times New Roman"/>
          <w:b/>
          <w:color w:val="auto"/>
          <w:sz w:val="28"/>
          <w:szCs w:val="28"/>
          <w:u w:val="single"/>
        </w:rPr>
        <w:t>.</w:t>
      </w:r>
    </w:p>
    <w:p w:rsidR="00E33990" w:rsidRDefault="00E33990" w:rsidP="00E33990">
      <w:pPr>
        <w:spacing w:before="0" w:after="0"/>
        <w:ind w:left="0" w:firstLine="0"/>
        <w:jc w:val="left"/>
        <w:rPr>
          <w:rFonts w:ascii="Times New Roman" w:hAnsi="Times New Roman"/>
          <w:snapToGrid w:val="0"/>
          <w:sz w:val="30"/>
          <w:szCs w:val="30"/>
        </w:rPr>
      </w:pPr>
      <w:r>
        <w:rPr>
          <w:rFonts w:ascii="Times New Roman" w:hAnsi="Times New Roman"/>
          <w:sz w:val="28"/>
          <w:szCs w:val="28"/>
        </w:rPr>
        <w:t>М</w:t>
      </w:r>
      <w:r w:rsidRPr="00DF7506">
        <w:rPr>
          <w:rFonts w:ascii="Times New Roman" w:hAnsi="Times New Roman"/>
          <w:sz w:val="28"/>
          <w:szCs w:val="28"/>
        </w:rPr>
        <w:t>агнитно-резонансный томограф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33990" w:rsidRPr="00CE3644" w:rsidRDefault="00E33990" w:rsidP="00E33990">
      <w:pPr>
        <w:numPr>
          <w:ilvl w:val="0"/>
          <w:numId w:val="5"/>
        </w:numPr>
        <w:spacing w:before="0" w:after="0"/>
        <w:ind w:left="0" w:firstLine="0"/>
        <w:jc w:val="left"/>
        <w:outlineLvl w:val="0"/>
        <w:rPr>
          <w:rFonts w:ascii="Times New Roman" w:hAnsi="Times New Roman"/>
          <w:b/>
          <w:szCs w:val="24"/>
        </w:rPr>
      </w:pPr>
      <w:r w:rsidRPr="00CE3644">
        <w:rPr>
          <w:rFonts w:ascii="Times New Roman" w:hAnsi="Times New Roman"/>
          <w:b/>
          <w:sz w:val="30"/>
          <w:szCs w:val="30"/>
        </w:rPr>
        <w:t>Состав оборудования</w:t>
      </w:r>
      <w:r w:rsidRPr="00CE3644">
        <w:rPr>
          <w:rFonts w:ascii="Times New Roman" w:hAnsi="Times New Roman"/>
          <w:b/>
          <w:szCs w:val="24"/>
        </w:rPr>
        <w:t>.</w:t>
      </w: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3"/>
        <w:gridCol w:w="7371"/>
        <w:gridCol w:w="1275"/>
      </w:tblGrid>
      <w:tr w:rsidR="00E33990" w:rsidRPr="00D83435" w:rsidTr="005F7325">
        <w:trPr>
          <w:trHeight w:val="658"/>
        </w:trPr>
        <w:tc>
          <w:tcPr>
            <w:tcW w:w="1173" w:type="dxa"/>
            <w:vAlign w:val="center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7371" w:type="dxa"/>
            <w:vAlign w:val="center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275" w:type="dxa"/>
            <w:vAlign w:val="center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/>
                <w:bCs/>
                <w:sz w:val="28"/>
                <w:szCs w:val="28"/>
              </w:rPr>
              <w:t>Кол-во</w:t>
            </w:r>
          </w:p>
        </w:tc>
      </w:tr>
      <w:tr w:rsidR="00E33990" w:rsidRPr="00D83435" w:rsidTr="005F7325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173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7371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 Магнит</w:t>
            </w:r>
          </w:p>
        </w:tc>
        <w:tc>
          <w:tcPr>
            <w:tcW w:w="1275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33990" w:rsidRPr="00D83435" w:rsidTr="005F7325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173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7371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 Градиентная система</w:t>
            </w:r>
          </w:p>
        </w:tc>
        <w:tc>
          <w:tcPr>
            <w:tcW w:w="1275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33990" w:rsidRPr="00D83435" w:rsidTr="005F7325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173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7371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 Радиочастотная система</w:t>
            </w:r>
          </w:p>
        </w:tc>
        <w:tc>
          <w:tcPr>
            <w:tcW w:w="1275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33990" w:rsidRPr="00D83435" w:rsidTr="005F7325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173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1.4.</w:t>
            </w:r>
          </w:p>
        </w:tc>
        <w:tc>
          <w:tcPr>
            <w:tcW w:w="7371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 Стол пациента</w:t>
            </w:r>
          </w:p>
        </w:tc>
        <w:tc>
          <w:tcPr>
            <w:tcW w:w="1275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33990" w:rsidRPr="00D83435" w:rsidTr="005F7325">
        <w:tblPrEx>
          <w:tblLook w:val="01E0" w:firstRow="1" w:lastRow="1" w:firstColumn="1" w:lastColumn="1" w:noHBand="0" w:noVBand="0"/>
        </w:tblPrEx>
        <w:trPr>
          <w:trHeight w:val="666"/>
        </w:trPr>
        <w:tc>
          <w:tcPr>
            <w:tcW w:w="1173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1.5.</w:t>
            </w:r>
          </w:p>
        </w:tc>
        <w:tc>
          <w:tcPr>
            <w:tcW w:w="7371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 Цифровая система управления сканированием, реконструкции, хранения и обработки изображений (консоль оператора)</w:t>
            </w:r>
          </w:p>
        </w:tc>
        <w:tc>
          <w:tcPr>
            <w:tcW w:w="1275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33990" w:rsidRPr="00D83435" w:rsidTr="005F7325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173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1.6.</w:t>
            </w:r>
          </w:p>
        </w:tc>
        <w:tc>
          <w:tcPr>
            <w:tcW w:w="7371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 Программное обеспечение и методы МР-сканирования</w:t>
            </w:r>
          </w:p>
        </w:tc>
        <w:tc>
          <w:tcPr>
            <w:tcW w:w="1275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33990" w:rsidRPr="00D83435" w:rsidTr="005F7325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173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1.7.</w:t>
            </w:r>
          </w:p>
        </w:tc>
        <w:tc>
          <w:tcPr>
            <w:tcW w:w="737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Независимая диагностическая станция врача с пакетами клинических программ</w:t>
            </w:r>
          </w:p>
        </w:tc>
        <w:tc>
          <w:tcPr>
            <w:tcW w:w="1275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33990" w:rsidRPr="00D83435" w:rsidTr="005F7325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173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1.8.</w:t>
            </w:r>
          </w:p>
        </w:tc>
        <w:tc>
          <w:tcPr>
            <w:tcW w:w="7371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 Набор катушек для проведения исследований</w:t>
            </w:r>
          </w:p>
        </w:tc>
        <w:tc>
          <w:tcPr>
            <w:tcW w:w="1275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33990" w:rsidRPr="00D83435" w:rsidTr="005F7325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173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1.9.</w:t>
            </w:r>
          </w:p>
        </w:tc>
        <w:tc>
          <w:tcPr>
            <w:tcW w:w="737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Дополнительное оборудование</w:t>
            </w:r>
          </w:p>
        </w:tc>
        <w:tc>
          <w:tcPr>
            <w:tcW w:w="1275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D83435" w:rsidTr="005F7325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173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1.9.1.</w:t>
            </w:r>
          </w:p>
        </w:tc>
        <w:tc>
          <w:tcPr>
            <w:tcW w:w="737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Клетка Фарадея</w:t>
            </w:r>
          </w:p>
        </w:tc>
        <w:tc>
          <w:tcPr>
            <w:tcW w:w="1275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33990" w:rsidRPr="00D83435" w:rsidTr="005F7325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173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1.9.2.</w:t>
            </w:r>
          </w:p>
        </w:tc>
        <w:tc>
          <w:tcPr>
            <w:tcW w:w="7371" w:type="dxa"/>
          </w:tcPr>
          <w:p w:rsidR="00E33990" w:rsidRPr="00AE6B0C" w:rsidRDefault="00E33990" w:rsidP="005F7325">
            <w:pPr>
              <w:widowControl w:val="0"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bCs/>
                <w:snapToGrid w:val="0"/>
                <w:color w:val="FF0000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Климатическая система для помещений МРТ с контролем температуры и влажности в процедурном и техническом помещении, а также в помещениях кабинета МРТ</w:t>
            </w:r>
          </w:p>
        </w:tc>
        <w:tc>
          <w:tcPr>
            <w:tcW w:w="1275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33990" w:rsidRPr="00D83435" w:rsidTr="005F7325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173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1.9.3.</w:t>
            </w:r>
          </w:p>
        </w:tc>
        <w:tc>
          <w:tcPr>
            <w:tcW w:w="7371" w:type="dxa"/>
          </w:tcPr>
          <w:p w:rsidR="00E33990" w:rsidRPr="00AE6B0C" w:rsidRDefault="00E33990" w:rsidP="005F7325">
            <w:pPr>
              <w:widowControl w:val="0"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Комплект источников бесперебойного питания</w:t>
            </w:r>
          </w:p>
        </w:tc>
        <w:tc>
          <w:tcPr>
            <w:tcW w:w="1275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E33990" w:rsidRDefault="00E33990" w:rsidP="00E33990">
      <w:pPr>
        <w:suppressAutoHyphens/>
        <w:autoSpaceDE w:val="0"/>
        <w:autoSpaceDN w:val="0"/>
        <w:adjustRightInd w:val="0"/>
        <w:spacing w:before="0" w:after="0"/>
        <w:ind w:left="0" w:firstLine="0"/>
        <w:jc w:val="left"/>
        <w:rPr>
          <w:rFonts w:ascii="Times New Roman" w:hAnsi="Times New Roman"/>
          <w:b/>
          <w:sz w:val="28"/>
          <w:szCs w:val="28"/>
        </w:rPr>
      </w:pPr>
    </w:p>
    <w:p w:rsidR="00E33990" w:rsidRPr="00CE3644" w:rsidRDefault="00E33990" w:rsidP="00E33990">
      <w:pPr>
        <w:suppressAutoHyphens/>
        <w:autoSpaceDE w:val="0"/>
        <w:autoSpaceDN w:val="0"/>
        <w:adjustRightInd w:val="0"/>
        <w:spacing w:before="0" w:after="0"/>
        <w:ind w:left="0" w:firstLine="0"/>
        <w:jc w:val="left"/>
        <w:rPr>
          <w:rFonts w:ascii="Times New Roman" w:hAnsi="Times New Roman"/>
          <w:b/>
          <w:sz w:val="28"/>
          <w:szCs w:val="28"/>
        </w:rPr>
      </w:pPr>
      <w:r w:rsidRPr="00CE3644">
        <w:rPr>
          <w:rFonts w:ascii="Times New Roman" w:hAnsi="Times New Roman"/>
          <w:b/>
          <w:sz w:val="28"/>
          <w:szCs w:val="28"/>
        </w:rPr>
        <w:t>2. Технические требования из расчета на 1 комплект.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4961"/>
        <w:gridCol w:w="2126"/>
        <w:gridCol w:w="992"/>
      </w:tblGrid>
      <w:tr w:rsidR="00E33990" w:rsidRPr="00AE6B0C" w:rsidTr="005F7325">
        <w:trPr>
          <w:trHeight w:val="658"/>
        </w:trPr>
        <w:tc>
          <w:tcPr>
            <w:tcW w:w="1668" w:type="dxa"/>
            <w:vAlign w:val="center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4961" w:type="dxa"/>
            <w:vAlign w:val="center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  <w:vAlign w:val="center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Cs/>
                <w:sz w:val="28"/>
                <w:szCs w:val="28"/>
              </w:rPr>
              <w:t>Базовые параметры</w:t>
            </w:r>
          </w:p>
        </w:tc>
        <w:tc>
          <w:tcPr>
            <w:tcW w:w="992" w:type="dxa"/>
            <w:vAlign w:val="center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Cs/>
                <w:sz w:val="28"/>
                <w:szCs w:val="28"/>
              </w:rPr>
              <w:t>Прим</w:t>
            </w: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8079" w:type="dxa"/>
            <w:gridSpan w:val="3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/>
                <w:sz w:val="28"/>
                <w:szCs w:val="28"/>
              </w:rPr>
              <w:t>Магнит</w:t>
            </w: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2.1.1.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Сверхпроводящий, индукция магнитного поля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3.0 Т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2.1.2.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Технология «нулевого» испарения жидкого гелия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2.1.3.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Интервал заправки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10-летняя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бесплатная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дозаправка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жидким гелием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2.1.4.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Однородность поля при </w:t>
            </w:r>
            <w:smartTag w:uri="urn:schemas-microsoft-com:office:smarttags" w:element="metricconverter">
              <w:smartTagPr>
                <w:attr w:name="ProductID" w:val="40 см"/>
              </w:smartTagPr>
              <w:r w:rsidRPr="00AE6B0C">
                <w:rPr>
                  <w:rFonts w:ascii="Times New Roman" w:hAnsi="Times New Roman"/>
                  <w:sz w:val="28"/>
                  <w:szCs w:val="28"/>
                </w:rPr>
                <w:t>40 см</w:t>
              </w:r>
            </w:smartTag>
            <w:r w:rsidRPr="00AE6B0C">
              <w:rPr>
                <w:rFonts w:ascii="Times New Roman" w:hAnsi="Times New Roman"/>
                <w:sz w:val="28"/>
                <w:szCs w:val="28"/>
              </w:rPr>
              <w:t xml:space="preserve"> DSV (методом VRMS), гарантированно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не более 0,3ppm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2.1.5.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Туннель с переговорным устройством, освещением, вентиляцией при внутреннем 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диаметре (включая катушки и кожух)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Hlk496435380"/>
            <w:r w:rsidRPr="00AE6B0C">
              <w:rPr>
                <w:rFonts w:ascii="Times New Roman" w:hAnsi="Times New Roman"/>
                <w:sz w:val="28"/>
                <w:szCs w:val="28"/>
              </w:rPr>
              <w:t xml:space="preserve">диаметр не менее </w:t>
            </w:r>
            <w:smartTag w:uri="urn:schemas-microsoft-com:office:smarttags" w:element="metricconverter">
              <w:smartTagPr>
                <w:attr w:name="ProductID" w:val="70 см"/>
              </w:smartTagPr>
              <w:r w:rsidRPr="00AE6B0C">
                <w:rPr>
                  <w:rFonts w:ascii="Times New Roman" w:hAnsi="Times New Roman"/>
                  <w:sz w:val="28"/>
                  <w:szCs w:val="28"/>
                </w:rPr>
                <w:t>70 см</w:t>
              </w:r>
            </w:smartTag>
            <w:bookmarkEnd w:id="0"/>
          </w:p>
        </w:tc>
        <w:tc>
          <w:tcPr>
            <w:tcW w:w="992" w:type="dxa"/>
          </w:tcPr>
          <w:p w:rsidR="00E33990" w:rsidRPr="00AE6B0C" w:rsidRDefault="005F7325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2.1.6.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Границы 5-гауссового поля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не более 3 х </w:t>
            </w:r>
            <w:smartTag w:uri="urn:schemas-microsoft-com:office:smarttags" w:element="metricconverter">
              <w:smartTagPr>
                <w:attr w:name="ProductID" w:val="5,5 м"/>
              </w:smartTagPr>
              <w:r w:rsidRPr="00AE6B0C">
                <w:rPr>
                  <w:rFonts w:ascii="Times New Roman" w:hAnsi="Times New Roman"/>
                  <w:sz w:val="28"/>
                  <w:szCs w:val="28"/>
                </w:rPr>
                <w:t>5,5 м</w:t>
              </w:r>
            </w:smartTag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8079" w:type="dxa"/>
            <w:gridSpan w:val="3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/>
                <w:sz w:val="28"/>
                <w:szCs w:val="28"/>
              </w:rPr>
              <w:t>Градиентная система</w:t>
            </w: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2.2.1.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Максимальный градиент магнитной индукции</w:t>
            </w:r>
            <w:r w:rsidR="005F732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r w:rsidRPr="005F7325">
              <w:rPr>
                <w:rFonts w:ascii="Times New Roman" w:hAnsi="Times New Roman"/>
                <w:sz w:val="28"/>
                <w:szCs w:val="28"/>
              </w:rPr>
              <w:t>44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мТ/м</w:t>
            </w:r>
            <w:r w:rsidR="005F7325">
              <w:rPr>
                <w:rFonts w:ascii="Times New Roman" w:hAnsi="Times New Roman"/>
                <w:sz w:val="28"/>
                <w:szCs w:val="28"/>
              </w:rPr>
              <w:t xml:space="preserve"> по каждой оси</w:t>
            </w:r>
          </w:p>
        </w:tc>
        <w:tc>
          <w:tcPr>
            <w:tcW w:w="992" w:type="dxa"/>
          </w:tcPr>
          <w:p w:rsidR="00E33990" w:rsidRPr="005F7325" w:rsidRDefault="005F7325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2.2.2.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Максимальная скорость нарастания градиента магнитной индукции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не менее 200 Т/м/сек</w:t>
            </w:r>
            <w:r w:rsidR="005F7325">
              <w:rPr>
                <w:rFonts w:ascii="Times New Roman" w:hAnsi="Times New Roman"/>
                <w:sz w:val="28"/>
                <w:szCs w:val="28"/>
              </w:rPr>
              <w:t xml:space="preserve"> по каждой оси</w:t>
            </w:r>
          </w:p>
        </w:tc>
        <w:tc>
          <w:tcPr>
            <w:tcW w:w="992" w:type="dxa"/>
          </w:tcPr>
          <w:p w:rsidR="00E33990" w:rsidRPr="00E33990" w:rsidRDefault="005F7325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2.2.3.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Максимальное поле обзора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FOV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 по трем осям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50 см"/>
              </w:smartTagPr>
              <w:r w:rsidRPr="00AE6B0C">
                <w:rPr>
                  <w:rFonts w:ascii="Times New Roman" w:hAnsi="Times New Roman"/>
                  <w:sz w:val="28"/>
                  <w:szCs w:val="28"/>
                  <w:lang w:val="en-US"/>
                </w:rPr>
                <w:t>50</w:t>
              </w:r>
              <w:r w:rsidRPr="00AE6B0C">
                <w:rPr>
                  <w:rFonts w:ascii="Times New Roman" w:hAnsi="Times New Roman"/>
                  <w:sz w:val="28"/>
                  <w:szCs w:val="28"/>
                </w:rPr>
                <w:t xml:space="preserve"> см</w:t>
              </w:r>
            </w:smartTag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2.2.4.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tabs>
                <w:tab w:val="left" w:pos="2424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Максимальная матрица изображения без интерполяции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1024х1024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2.2.5.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tabs>
                <w:tab w:val="left" w:pos="2424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Технология проведения МР-исследований без потери качества получаемого изображения c уровнем акустического шума, </w:t>
            </w:r>
          </w:p>
          <w:p w:rsidR="00E33990" w:rsidRPr="00AE6B0C" w:rsidRDefault="00E33990" w:rsidP="005F7325">
            <w:pPr>
              <w:tabs>
                <w:tab w:val="left" w:pos="2424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превышающего уровень шума окружающей среды не более чем на 10 дБ, или снижение уровня шума не менее чем на 80%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443E78" w:rsidRDefault="00443E78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*</w:t>
            </w: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8079" w:type="dxa"/>
            <w:gridSpan w:val="3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/>
                <w:sz w:val="28"/>
                <w:szCs w:val="28"/>
              </w:rPr>
              <w:t>Радиочастотная система</w:t>
            </w: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2.3.1.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Радиочастотная система на основе оптико-волоконной технологии передачи цифрового РЧ-сигнала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5F7325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2.3.2.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Число независимых каналов приёма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не менее 96 или 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</w:rPr>
              <w:t>каналонезависимая</w:t>
            </w:r>
            <w:proofErr w:type="spellEnd"/>
            <w:r w:rsidRPr="00AE6B0C">
              <w:rPr>
                <w:rFonts w:ascii="Times New Roman" w:hAnsi="Times New Roman"/>
                <w:sz w:val="28"/>
                <w:szCs w:val="28"/>
              </w:rPr>
              <w:t xml:space="preserve"> система</w:t>
            </w:r>
          </w:p>
        </w:tc>
        <w:tc>
          <w:tcPr>
            <w:tcW w:w="992" w:type="dxa"/>
          </w:tcPr>
          <w:p w:rsidR="00E33990" w:rsidRPr="00AE6B0C" w:rsidRDefault="005F7325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110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2.3.3.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Технология, позволяющая сканировать любую область тела пациента за счёт одновременного использования элементов разных катушек. При этом область сканирования может выбираться путём автоматического смещения деки стола пациента без 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дополнительных манипуляций с катушками и пациентом.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1691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2.3.4.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Расположение РЧ-приемников и оцифровка сигнала непосредственно на магнитной системе внутри экранированной процедурной для изолирования от внешних источников помех 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978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2.3.5.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Технология оптимизации передаваемого РЧ-сигнала в зависимости от анатомии пациента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8079" w:type="dxa"/>
            <w:gridSpan w:val="3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/>
                <w:sz w:val="28"/>
                <w:szCs w:val="28"/>
              </w:rPr>
              <w:t>Стол пациента</w:t>
            </w: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365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lastRenderedPageBreak/>
              <w:t>2.4.1.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Максимальный вес пациента 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не менее 200 кг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572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2.4.2.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Сканирование всего тела без 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</w:rPr>
              <w:t>репозиционирования</w:t>
            </w:r>
            <w:proofErr w:type="spellEnd"/>
            <w:r w:rsidRPr="00AE6B0C">
              <w:rPr>
                <w:rFonts w:ascii="Times New Roman" w:hAnsi="Times New Roman"/>
                <w:sz w:val="28"/>
                <w:szCs w:val="28"/>
              </w:rPr>
              <w:t xml:space="preserve"> пациента и катушек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не менее 165 см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572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2.4.3.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Оптический маркер позиционирования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66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2.4.4.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Возможность проведения исследования с размещением пациента головой вперед и ногами вп</w:t>
            </w:r>
            <w:r>
              <w:rPr>
                <w:rFonts w:ascii="Times New Roman" w:hAnsi="Times New Roman"/>
                <w:sz w:val="28"/>
                <w:szCs w:val="28"/>
              </w:rPr>
              <w:t>еред (симметричное сканирование,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 для максимального комфорта пациентов с клаустрофобией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66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2.4.5.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Возможность управления перемещением деки стола во всем диапазоне с консоли управления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66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2.5.</w:t>
            </w:r>
          </w:p>
        </w:tc>
        <w:tc>
          <w:tcPr>
            <w:tcW w:w="8079" w:type="dxa"/>
            <w:gridSpan w:val="3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/>
                <w:sz w:val="28"/>
                <w:szCs w:val="28"/>
              </w:rPr>
              <w:t>Цифровая система управления сканированием, реконструкции, хранения и обработки изображений (консоль оператора)</w:t>
            </w: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66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2.5.1.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Оперативная память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не менее 32 Гб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960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2.5.2.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Скорость реконструкции 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изображений для 2D при полном формате 256х256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не менее 50000 изображений/сек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691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2.5.3.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Оперативная память блока реконструкции изображений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не менее 120 Гб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544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2.5.4.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Оптический привод с возможностью записи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DVD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±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/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RW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CD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±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/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RW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 дисков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73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2.5.5.</w:t>
            </w:r>
          </w:p>
        </w:tc>
        <w:tc>
          <w:tcPr>
            <w:tcW w:w="4961" w:type="dxa"/>
          </w:tcPr>
          <w:p w:rsidR="00E33990" w:rsidRPr="001462AE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2AE">
              <w:rPr>
                <w:rFonts w:ascii="Times New Roman" w:hAnsi="Times New Roman"/>
                <w:sz w:val="28"/>
                <w:szCs w:val="28"/>
              </w:rPr>
              <w:t>Объем жестких дисков для хранения информации</w:t>
            </w:r>
          </w:p>
        </w:tc>
        <w:tc>
          <w:tcPr>
            <w:tcW w:w="2126" w:type="dxa"/>
          </w:tcPr>
          <w:p w:rsidR="00E33990" w:rsidRPr="001462AE" w:rsidRDefault="00E33990" w:rsidP="005F7325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2AE">
              <w:rPr>
                <w:rFonts w:ascii="Times New Roman" w:hAnsi="Times New Roman"/>
                <w:sz w:val="28"/>
                <w:szCs w:val="28"/>
              </w:rPr>
              <w:t>Не менее 1 Тб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692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2.5.6.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Документирование изображений с сетевой передачей по стандарту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DICOM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1163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2.5.7.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Монитор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Times New Roman" w:hAnsi="Times New Roman"/>
                <w:color w:val="00B0F0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наличие, жидкокристаллический, цветной, не менее 23'', 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</w:rPr>
              <w:t>колиброванный</w:t>
            </w:r>
            <w:proofErr w:type="spellEnd"/>
            <w:r w:rsidRPr="00AE6B0C">
              <w:rPr>
                <w:rFonts w:ascii="Times New Roman" w:hAnsi="Times New Roman"/>
                <w:sz w:val="28"/>
                <w:szCs w:val="28"/>
              </w:rPr>
              <w:t xml:space="preserve"> под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DICOM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,</w:t>
            </w:r>
            <w:r w:rsidRPr="00AE6B0C">
              <w:rPr>
                <w:rFonts w:ascii="Times New Roman" w:hAnsi="Times New Roman"/>
                <w:bCs/>
                <w:sz w:val="28"/>
                <w:szCs w:val="28"/>
              </w:rPr>
              <w:t xml:space="preserve">разрешение не менее 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1900х1200 или 2 цветных ЖК монитора, размерами не менее 19 </w:t>
            </w:r>
            <w:r w:rsidRPr="00AE6B0C">
              <w:rPr>
                <w:rFonts w:ascii="Times New Roman" w:hAnsi="Times New Roman"/>
                <w:sz w:val="28"/>
                <w:szCs w:val="28"/>
              </w:rPr>
              <w:lastRenderedPageBreak/>
              <w:t>дюймов и разрешением не менее 1280х1024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lastRenderedPageBreak/>
              <w:t>2.6.</w:t>
            </w:r>
          </w:p>
        </w:tc>
        <w:tc>
          <w:tcPr>
            <w:tcW w:w="7087" w:type="dxa"/>
            <w:gridSpan w:val="2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/>
                <w:sz w:val="28"/>
                <w:szCs w:val="28"/>
              </w:rPr>
              <w:t>Программное обеспечение и методы МР-сканирования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tabs>
                <w:tab w:val="left" w:pos="2496"/>
                <w:tab w:val="left" w:pos="2751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SE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, Т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SE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TGE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STIR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FLAIR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EPI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 и др. для исследования ЦНС, суставов и внутренних органов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br w:type="page"/>
              <w:t>2.6.2.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tabs>
                <w:tab w:val="left" w:pos="2496"/>
                <w:tab w:val="left" w:pos="2751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Программы получения изотропных изображений головы, позвоночника, суставов, в 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 w:rsidRPr="00AE6B0C">
              <w:rPr>
                <w:rFonts w:ascii="Times New Roman" w:hAnsi="Times New Roman"/>
                <w:sz w:val="28"/>
                <w:szCs w:val="28"/>
              </w:rPr>
              <w:t>. Т1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W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, Т2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W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PDW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FLAIR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2.6.3.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tabs>
                <w:tab w:val="left" w:pos="2496"/>
                <w:tab w:val="left" w:pos="2751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Программа быстрого повтора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MP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-исследования головного мозга по предыдущим параметрам </w:t>
            </w:r>
          </w:p>
          <w:p w:rsidR="00E33990" w:rsidRPr="00AE6B0C" w:rsidRDefault="00E33990" w:rsidP="005F7325">
            <w:pPr>
              <w:tabs>
                <w:tab w:val="left" w:pos="2496"/>
                <w:tab w:val="left" w:pos="2751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сканирования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2.6.4.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tabs>
                <w:tab w:val="left" w:pos="2496"/>
                <w:tab w:val="left" w:pos="2751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Программа сканирования с движением стола с возможностью </w:t>
            </w:r>
          </w:p>
          <w:p w:rsidR="00E33990" w:rsidRPr="00AE6B0C" w:rsidRDefault="00E33990" w:rsidP="005F7325">
            <w:pPr>
              <w:tabs>
                <w:tab w:val="left" w:pos="2496"/>
                <w:tab w:val="left" w:pos="2751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использования интегрированной </w:t>
            </w:r>
          </w:p>
          <w:p w:rsidR="00E33990" w:rsidRPr="00AE6B0C" w:rsidRDefault="00E33990" w:rsidP="005F7325">
            <w:pPr>
              <w:tabs>
                <w:tab w:val="left" w:pos="2496"/>
                <w:tab w:val="left" w:pos="2751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катушки для тела, поверхностных катушек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наличие,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совместимость с технологией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параллельного сканирования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2.6.5.</w:t>
            </w:r>
          </w:p>
        </w:tc>
        <w:tc>
          <w:tcPr>
            <w:tcW w:w="4961" w:type="dxa"/>
          </w:tcPr>
          <w:p w:rsidR="00E33990" w:rsidRPr="00ED5931" w:rsidRDefault="00E33990" w:rsidP="005F7325">
            <w:pPr>
              <w:tabs>
                <w:tab w:val="left" w:pos="2496"/>
                <w:tab w:val="left" w:pos="2751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Автоматическое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позиционирование</w:t>
            </w:r>
            <w:proofErr w:type="spellEnd"/>
          </w:p>
          <w:p w:rsidR="00E33990" w:rsidRPr="00AE6B0C" w:rsidRDefault="00E33990" w:rsidP="005F7325">
            <w:pPr>
              <w:tabs>
                <w:tab w:val="left" w:pos="2496"/>
                <w:tab w:val="left" w:pos="2751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пациента</w:t>
            </w:r>
            <w:proofErr w:type="spellEnd"/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2.6.6.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tabs>
                <w:tab w:val="left" w:pos="2496"/>
                <w:tab w:val="left" w:pos="2751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Программа для получения изображений различной взвешенности (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1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W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2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W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PD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FLAIR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STIR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) за одно сканирование,</w:t>
            </w:r>
            <w:r w:rsidR="00443E78" w:rsidRPr="00443E7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длительностью не более 6 минут. 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</w:rPr>
              <w:t>Постопроцессинг</w:t>
            </w:r>
            <w:proofErr w:type="spellEnd"/>
            <w:r w:rsidRPr="00AE6B0C">
              <w:rPr>
                <w:rFonts w:ascii="Times New Roman" w:hAnsi="Times New Roman"/>
                <w:sz w:val="28"/>
                <w:szCs w:val="28"/>
              </w:rPr>
              <w:t xml:space="preserve"> с получением параметрических карт 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FB2061" w:rsidRDefault="00FB2061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*</w:t>
            </w: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2.6.7.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tabs>
                <w:tab w:val="left" w:pos="0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Программа для получения четырех ви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дов изображений 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(жир/вода/синфазно/противофазно) в рамках одной последовательности в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1-градиентном эхо (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DIXON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наличие, для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туловища,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головы, шеи,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позвоночника, суставов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2.6.8.</w:t>
            </w:r>
          </w:p>
        </w:tc>
        <w:tc>
          <w:tcPr>
            <w:tcW w:w="4961" w:type="dxa"/>
          </w:tcPr>
          <w:p w:rsidR="00E33990" w:rsidRPr="00AE6B0C" w:rsidRDefault="00E33990" w:rsidP="00DC2EE4">
            <w:pPr>
              <w:tabs>
                <w:tab w:val="left" w:pos="2496"/>
                <w:tab w:val="left" w:pos="2751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Технология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Compressed</w:t>
            </w:r>
            <w:r w:rsidR="005F73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Sensing</w:t>
            </w:r>
            <w:r w:rsidR="005F7325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5F7325">
              <w:rPr>
                <w:rFonts w:ascii="Times New Roman" w:hAnsi="Times New Roman"/>
                <w:sz w:val="28"/>
                <w:szCs w:val="28"/>
                <w:lang w:val="en-US"/>
              </w:rPr>
              <w:t>Hyper</w:t>
            </w:r>
            <w:r w:rsidR="005F7325" w:rsidRPr="005F73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7325">
              <w:rPr>
                <w:rFonts w:ascii="Times New Roman" w:hAnsi="Times New Roman"/>
                <w:sz w:val="28"/>
                <w:szCs w:val="28"/>
                <w:lang w:val="en-US"/>
              </w:rPr>
              <w:t>Band</w:t>
            </w:r>
            <w:r w:rsidR="005F7325" w:rsidRPr="005F7325">
              <w:rPr>
                <w:rFonts w:ascii="Times New Roman" w:hAnsi="Times New Roman"/>
                <w:sz w:val="28"/>
                <w:szCs w:val="28"/>
              </w:rPr>
              <w:t>,</w:t>
            </w:r>
            <w:r w:rsidR="00443E78" w:rsidRPr="00443E7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443E78">
              <w:rPr>
                <w:rFonts w:ascii="Times New Roman" w:hAnsi="Times New Roman"/>
                <w:sz w:val="28"/>
                <w:szCs w:val="28"/>
                <w:lang w:val="en-US"/>
              </w:rPr>
              <w:t>HyperSense</w:t>
            </w:r>
            <w:proofErr w:type="spellEnd"/>
            <w:r w:rsidR="00443E78" w:rsidRPr="00443E78">
              <w:rPr>
                <w:rFonts w:ascii="Times New Roman" w:hAnsi="Times New Roman"/>
                <w:sz w:val="28"/>
                <w:szCs w:val="28"/>
              </w:rPr>
              <w:t>,</w:t>
            </w:r>
            <w:r w:rsidR="005F7325" w:rsidRPr="005F73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7325">
              <w:rPr>
                <w:rFonts w:ascii="Times New Roman" w:hAnsi="Times New Roman"/>
                <w:sz w:val="28"/>
                <w:szCs w:val="28"/>
                <w:lang w:val="en-US"/>
              </w:rPr>
              <w:t>Compressed</w:t>
            </w:r>
            <w:r w:rsidR="005F7325" w:rsidRPr="005F73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7325">
              <w:rPr>
                <w:rFonts w:ascii="Times New Roman" w:hAnsi="Times New Roman"/>
                <w:sz w:val="28"/>
                <w:szCs w:val="28"/>
                <w:lang w:val="en-US"/>
              </w:rPr>
              <w:t>Sense</w:t>
            </w:r>
            <w:r w:rsidR="00443E78" w:rsidRPr="00443E7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443E78">
              <w:rPr>
                <w:rFonts w:ascii="Times New Roman" w:hAnsi="Times New Roman"/>
                <w:sz w:val="28"/>
                <w:szCs w:val="28"/>
                <w:lang w:val="en-US"/>
              </w:rPr>
              <w:t>SMS</w:t>
            </w:r>
            <w:r w:rsidR="00DC2EE4" w:rsidRPr="00DC2E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C2EE4">
              <w:rPr>
                <w:rFonts w:ascii="Times New Roman" w:hAnsi="Times New Roman"/>
                <w:sz w:val="28"/>
                <w:szCs w:val="28"/>
              </w:rPr>
              <w:t>или аналог</w:t>
            </w:r>
            <w:r w:rsidR="005F7325" w:rsidRPr="005F7325"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с возможностью применения в последовательностях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DWI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DTI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TOF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, с возможностью применения в 3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-последовательностях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5F7325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2.6.9.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tabs>
                <w:tab w:val="left" w:pos="2496"/>
                <w:tab w:val="left" w:pos="2751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E6B0C">
              <w:rPr>
                <w:rFonts w:ascii="Times New Roman" w:hAnsi="Times New Roman"/>
                <w:sz w:val="28"/>
                <w:szCs w:val="28"/>
              </w:rPr>
              <w:t>Одновоксельная</w:t>
            </w:r>
            <w:proofErr w:type="spellEnd"/>
            <w:r w:rsidRPr="00AE6B0C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</w:rPr>
              <w:t>мультивоксельная</w:t>
            </w:r>
            <w:proofErr w:type="spellEnd"/>
            <w:r w:rsidRPr="00AE6B0C">
              <w:rPr>
                <w:rFonts w:ascii="Times New Roman" w:hAnsi="Times New Roman"/>
                <w:sz w:val="28"/>
                <w:szCs w:val="28"/>
              </w:rPr>
              <w:t xml:space="preserve"> протонная спектроскопия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FB2061" w:rsidRDefault="00FB2061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*</w:t>
            </w: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2.6.10.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tabs>
                <w:tab w:val="left" w:pos="2496"/>
                <w:tab w:val="left" w:pos="2751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Физиологический контроль и синхронизация сканирования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наличие,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включая: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lastRenderedPageBreak/>
              <w:t>- периферический пульс,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- датчик дыхания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lastRenderedPageBreak/>
              <w:t>2.6.11.</w:t>
            </w:r>
          </w:p>
        </w:tc>
        <w:tc>
          <w:tcPr>
            <w:tcW w:w="7087" w:type="dxa"/>
            <w:gridSpan w:val="2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/>
                <w:sz w:val="28"/>
                <w:szCs w:val="28"/>
              </w:rPr>
              <w:t>Методики подавления артефактов и сигналов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2.6.11.1.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Подавление сигналов от жировой ткани и воды 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2.6.11.2.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Спектральное возбуждение воды и жира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2.6.11.3.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Методика корректировки 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артефактов от дыхания, 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перистальтики, тока жидкости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наличие, без</w:t>
            </w:r>
          </w:p>
          <w:p w:rsidR="00E33990" w:rsidRPr="00AE6B0C" w:rsidRDefault="00E33990" w:rsidP="005F7325">
            <w:pPr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синхронизации с дыханием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2.6.11.4.</w:t>
            </w:r>
          </w:p>
        </w:tc>
        <w:tc>
          <w:tcPr>
            <w:tcW w:w="4961" w:type="dxa"/>
          </w:tcPr>
          <w:p w:rsidR="00E33990" w:rsidRPr="00AE6B0C" w:rsidRDefault="00E33990" w:rsidP="00DC2EE4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Последовательности с радиальным заполнением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k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-пространств в спиновом (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PROPELLER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BLADE</w:t>
            </w:r>
            <w:r w:rsidR="005F7325" w:rsidRPr="005F732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5F7325">
              <w:rPr>
                <w:rFonts w:ascii="Times New Roman" w:hAnsi="Times New Roman"/>
                <w:sz w:val="28"/>
                <w:szCs w:val="28"/>
                <w:lang w:val="en-US"/>
              </w:rPr>
              <w:t>MultiVane</w:t>
            </w:r>
            <w:proofErr w:type="spellEnd"/>
            <w:r w:rsidR="005F7325" w:rsidRPr="005F73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7325" w:rsidRPr="00AE6B0C">
              <w:rPr>
                <w:rFonts w:ascii="Times New Roman" w:hAnsi="Times New Roman"/>
                <w:sz w:val="28"/>
                <w:szCs w:val="28"/>
              </w:rPr>
              <w:t>аналог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) и градиентном эхо (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StarVibe</w:t>
            </w:r>
            <w:proofErr w:type="spellEnd"/>
            <w:r w:rsidR="005F7325" w:rsidRPr="005F732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5F7325">
              <w:rPr>
                <w:rFonts w:ascii="Times New Roman" w:hAnsi="Times New Roman"/>
                <w:sz w:val="28"/>
                <w:szCs w:val="28"/>
                <w:lang w:val="en-US"/>
              </w:rPr>
              <w:t>Disco</w:t>
            </w:r>
            <w:r w:rsidR="00443E7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443E78">
              <w:rPr>
                <w:rFonts w:ascii="Times New Roman" w:hAnsi="Times New Roman"/>
                <w:sz w:val="28"/>
                <w:szCs w:val="28"/>
              </w:rPr>
              <w:t>MultiVane</w:t>
            </w:r>
            <w:proofErr w:type="spellEnd"/>
            <w:r w:rsidR="00DC2EE4" w:rsidRPr="00DC2EE4">
              <w:rPr>
                <w:rFonts w:ascii="Times New Roman" w:hAnsi="Times New Roman"/>
                <w:sz w:val="28"/>
                <w:szCs w:val="28"/>
              </w:rPr>
              <w:t xml:space="preserve"> или </w:t>
            </w:r>
            <w:r w:rsidR="00DC2EE4" w:rsidRPr="00AE6B0C">
              <w:rPr>
                <w:rFonts w:ascii="Times New Roman" w:hAnsi="Times New Roman"/>
                <w:sz w:val="28"/>
                <w:szCs w:val="28"/>
              </w:rPr>
              <w:t>аналог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) для снижения артефактов движения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наличие,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совместимость с технологией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параллельного сканирования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2.6.12.</w:t>
            </w:r>
          </w:p>
        </w:tc>
        <w:tc>
          <w:tcPr>
            <w:tcW w:w="7087" w:type="dxa"/>
            <w:gridSpan w:val="2"/>
          </w:tcPr>
          <w:p w:rsidR="00E33990" w:rsidRPr="00AE6B0C" w:rsidRDefault="00E33990" w:rsidP="005F7325">
            <w:pPr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/>
                <w:sz w:val="28"/>
                <w:szCs w:val="28"/>
              </w:rPr>
              <w:t>Просмотр и обработка изображений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2.6.12.1.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E6B0C">
              <w:rPr>
                <w:rFonts w:ascii="Times New Roman" w:hAnsi="Times New Roman"/>
                <w:sz w:val="28"/>
                <w:szCs w:val="28"/>
              </w:rPr>
              <w:t>Мультимодальный</w:t>
            </w:r>
            <w:proofErr w:type="spellEnd"/>
            <w:r w:rsidRPr="00AE6B0C">
              <w:rPr>
                <w:rFonts w:ascii="Times New Roman" w:hAnsi="Times New Roman"/>
                <w:sz w:val="28"/>
                <w:szCs w:val="28"/>
              </w:rPr>
              <w:t xml:space="preserve"> просмотр и совмещение изображений разных модальностей (КТ, ДСА, ПЭТ/КТ) и производителей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наличие,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включая: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MPR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 (в 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 w:rsidRPr="00AE6B0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криволинейная),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MIP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MinIP</w:t>
            </w:r>
            <w:proofErr w:type="spellEnd"/>
            <w:r w:rsidRPr="00AE6B0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SSD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VRT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2.6.12.2.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Программа соединения изображений при сканировании нескольких областей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наличие, автоматическое и полуавтоматическое соединение изображений нескольких областей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</w:t>
            </w:r>
          </w:p>
        </w:tc>
        <w:tc>
          <w:tcPr>
            <w:tcW w:w="7087" w:type="dxa"/>
            <w:gridSpan w:val="2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/>
                <w:sz w:val="28"/>
                <w:szCs w:val="28"/>
              </w:rPr>
              <w:t>Клиническое программное обеспечение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2.6.13.1.</w:t>
            </w:r>
          </w:p>
        </w:tc>
        <w:tc>
          <w:tcPr>
            <w:tcW w:w="7087" w:type="dxa"/>
            <w:gridSpan w:val="2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/>
                <w:i/>
                <w:sz w:val="28"/>
                <w:szCs w:val="28"/>
              </w:rPr>
              <w:t>Неврологический пакет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1332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2.6.13.1.1.</w:t>
            </w:r>
          </w:p>
        </w:tc>
        <w:tc>
          <w:tcPr>
            <w:tcW w:w="4961" w:type="dxa"/>
          </w:tcPr>
          <w:p w:rsidR="00E33990" w:rsidRPr="001D0C54" w:rsidRDefault="00E33990" w:rsidP="005F7325">
            <w:pPr>
              <w:pStyle w:val="a9"/>
              <w:tabs>
                <w:tab w:val="clear" w:pos="360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1D0C5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Одновременное исследование всей ЦНС (головной мозг, спинной мозг) без </w:t>
            </w:r>
            <w:proofErr w:type="spellStart"/>
            <w:r w:rsidRPr="001D0C5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репозиционирования</w:t>
            </w:r>
            <w:proofErr w:type="spellEnd"/>
            <w:r w:rsidRPr="001D0C5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пациента 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наличие, включая программу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соединения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полученных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изображений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2.6.13.1.2.</w:t>
            </w:r>
          </w:p>
        </w:tc>
        <w:tc>
          <w:tcPr>
            <w:tcW w:w="4961" w:type="dxa"/>
          </w:tcPr>
          <w:p w:rsidR="00E33990" w:rsidRPr="00AE6B0C" w:rsidRDefault="00E33990" w:rsidP="00DC2EE4">
            <w:pPr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Диффузионно-взвешенная МРТ c  низкой чувствительностью к </w:t>
            </w:r>
            <w:r w:rsidRPr="00AE6B0C">
              <w:rPr>
                <w:rFonts w:ascii="Times New Roman" w:hAnsi="Times New Roman"/>
                <w:sz w:val="28"/>
                <w:szCs w:val="28"/>
              </w:rPr>
              <w:lastRenderedPageBreak/>
              <w:t>артефактам восприимчивости (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RESOLVE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PROPELLER</w:t>
            </w:r>
            <w:r w:rsidR="00DC2E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DWI</w:t>
            </w:r>
            <w:r w:rsidR="00DC2EE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DC2EE4">
              <w:rPr>
                <w:rFonts w:ascii="Times New Roman" w:hAnsi="Times New Roman"/>
                <w:sz w:val="28"/>
                <w:szCs w:val="28"/>
                <w:lang w:val="en-US"/>
              </w:rPr>
              <w:t>non</w:t>
            </w:r>
            <w:r w:rsidR="00DC2EE4" w:rsidRPr="00DC2EE4">
              <w:rPr>
                <w:rFonts w:ascii="Times New Roman" w:hAnsi="Times New Roman"/>
                <w:sz w:val="28"/>
                <w:szCs w:val="28"/>
              </w:rPr>
              <w:t>-</w:t>
            </w:r>
            <w:r w:rsidR="00DC2EE4">
              <w:rPr>
                <w:rFonts w:ascii="Times New Roman" w:hAnsi="Times New Roman"/>
                <w:sz w:val="28"/>
                <w:szCs w:val="28"/>
                <w:lang w:val="en-US"/>
              </w:rPr>
              <w:t>EPI</w:t>
            </w:r>
            <w:r w:rsidR="00DC2EE4" w:rsidRPr="00DC2E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C2EE4">
              <w:rPr>
                <w:rFonts w:ascii="Times New Roman" w:hAnsi="Times New Roman"/>
                <w:sz w:val="28"/>
                <w:szCs w:val="28"/>
                <w:lang w:val="en-US"/>
              </w:rPr>
              <w:t>DWI</w:t>
            </w:r>
            <w:r w:rsidR="00DC2EE4" w:rsidRPr="00DC2E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C2EE4">
              <w:rPr>
                <w:rFonts w:ascii="Times New Roman" w:hAnsi="Times New Roman"/>
                <w:sz w:val="28"/>
                <w:szCs w:val="28"/>
              </w:rPr>
              <w:t>или аналог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lastRenderedPageBreak/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lastRenderedPageBreak/>
              <w:t>2.6.13.1.3.</w:t>
            </w:r>
          </w:p>
        </w:tc>
        <w:tc>
          <w:tcPr>
            <w:tcW w:w="4961" w:type="dxa"/>
          </w:tcPr>
          <w:p w:rsidR="00E33990" w:rsidRPr="00AE6B0C" w:rsidRDefault="00E33990" w:rsidP="00DC2EE4">
            <w:pPr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548DD4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Диффузионно-взвешенная МРТ с малым полем обзора (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FOCUS</w:t>
            </w:r>
            <w:r w:rsidR="00DC2E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DWI</w:t>
            </w:r>
            <w:r w:rsidR="00DC2EE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DC2EE4">
              <w:rPr>
                <w:rFonts w:ascii="Times New Roman" w:hAnsi="Times New Roman"/>
                <w:sz w:val="28"/>
                <w:szCs w:val="28"/>
                <w:lang w:val="en-US"/>
              </w:rPr>
              <w:t>Zoom</w:t>
            </w:r>
            <w:r w:rsidR="00DC2EE4" w:rsidRPr="00DC2E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C2EE4">
              <w:rPr>
                <w:rFonts w:ascii="Times New Roman" w:hAnsi="Times New Roman"/>
                <w:sz w:val="28"/>
                <w:szCs w:val="28"/>
                <w:lang w:val="en-US"/>
              </w:rPr>
              <w:t>DWI</w:t>
            </w:r>
            <w:r w:rsidR="00DC2EE4" w:rsidRPr="00DC2EE4">
              <w:rPr>
                <w:rFonts w:ascii="Times New Roman" w:hAnsi="Times New Roman"/>
                <w:sz w:val="28"/>
                <w:szCs w:val="28"/>
              </w:rPr>
              <w:t xml:space="preserve"> или </w:t>
            </w:r>
            <w:r w:rsidR="00DC2EE4" w:rsidRPr="00AE6B0C">
              <w:rPr>
                <w:rFonts w:ascii="Times New Roman" w:hAnsi="Times New Roman"/>
                <w:sz w:val="28"/>
                <w:szCs w:val="28"/>
              </w:rPr>
              <w:t>аналог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2.6.13.1.4.</w:t>
            </w:r>
          </w:p>
        </w:tc>
        <w:tc>
          <w:tcPr>
            <w:tcW w:w="4961" w:type="dxa"/>
          </w:tcPr>
          <w:p w:rsidR="00E33990" w:rsidRPr="00AE6B0C" w:rsidRDefault="00E33990" w:rsidP="00FB2061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Программа получения изображений, взвешенных по восприимчивости к 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</w:rPr>
              <w:t>деоксидам</w:t>
            </w:r>
            <w:proofErr w:type="spellEnd"/>
            <w:r w:rsidRPr="00AE6B0C">
              <w:rPr>
                <w:rFonts w:ascii="Times New Roman" w:hAnsi="Times New Roman"/>
                <w:sz w:val="28"/>
                <w:szCs w:val="28"/>
              </w:rPr>
              <w:t xml:space="preserve"> продуктов крови (визуализация продуктов гемолиза и венозных 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</w:rPr>
              <w:t>мальформаций</w:t>
            </w:r>
            <w:proofErr w:type="spellEnd"/>
            <w:r w:rsidRPr="00AE6B0C">
              <w:rPr>
                <w:rFonts w:ascii="Times New Roman" w:hAnsi="Times New Roman"/>
                <w:sz w:val="28"/>
                <w:szCs w:val="28"/>
              </w:rPr>
              <w:t xml:space="preserve">) с возможностью дифференцировать микрокровоизлияния и 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</w:rPr>
              <w:t>кальцинаты</w:t>
            </w:r>
            <w:proofErr w:type="spellEnd"/>
            <w:r w:rsidRPr="00AE6B0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SWI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/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SWAN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 2.0</w:t>
            </w:r>
            <w:r w:rsidR="00FB2061" w:rsidRPr="00FB2061">
              <w:rPr>
                <w:rFonts w:ascii="Times New Roman" w:hAnsi="Times New Roman"/>
                <w:sz w:val="28"/>
                <w:szCs w:val="28"/>
              </w:rPr>
              <w:t xml:space="preserve"> или аналог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2.6.13.1.5.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Программа перфузии 3D без использования контрастного вещества (3DASL)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FB2061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2.6.13.1.6.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Программы </w:t>
            </w:r>
            <w:proofErr w:type="spellStart"/>
            <w:r w:rsidRPr="00AE6B0C">
              <w:rPr>
                <w:rFonts w:ascii="Times New Roman" w:hAnsi="Times New Roman"/>
                <w:bCs/>
                <w:iCs/>
                <w:sz w:val="28"/>
                <w:szCs w:val="28"/>
              </w:rPr>
              <w:t>одновоксельной</w:t>
            </w:r>
            <w:proofErr w:type="spellEnd"/>
            <w:r w:rsidRPr="00AE6B0C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и </w:t>
            </w:r>
            <w:proofErr w:type="spellStart"/>
            <w:r w:rsidRPr="00AE6B0C">
              <w:rPr>
                <w:rFonts w:ascii="Times New Roman" w:hAnsi="Times New Roman"/>
                <w:bCs/>
                <w:iCs/>
                <w:sz w:val="28"/>
                <w:szCs w:val="28"/>
              </w:rPr>
              <w:t>мультивоксельной</w:t>
            </w:r>
            <w:proofErr w:type="spellEnd"/>
            <w:r w:rsidRPr="00AE6B0C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протонной спектроскопии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2.6.13.1.7.</w:t>
            </w:r>
          </w:p>
        </w:tc>
        <w:tc>
          <w:tcPr>
            <w:tcW w:w="4961" w:type="dxa"/>
          </w:tcPr>
          <w:p w:rsidR="00E33990" w:rsidRPr="001D0C54" w:rsidRDefault="00E33990" w:rsidP="00DC2EE4">
            <w:pPr>
              <w:pStyle w:val="a9"/>
              <w:tabs>
                <w:tab w:val="clear" w:pos="360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1D0C54"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Программа визуализации черепно-мозговых нервов (</w:t>
            </w:r>
            <w:r w:rsidR="00DC2EE4">
              <w:rPr>
                <w:rFonts w:ascii="Times New Roman" w:hAnsi="Times New Roman"/>
                <w:sz w:val="28"/>
                <w:szCs w:val="28"/>
                <w:lang w:val="ru-RU" w:eastAsia="ru-RU"/>
              </w:rPr>
              <w:t>3</w:t>
            </w:r>
            <w:r w:rsidR="00FB2061">
              <w:rPr>
                <w:rFonts w:ascii="Times New Roman" w:hAnsi="Times New Roman"/>
                <w:sz w:val="28"/>
                <w:szCs w:val="28"/>
                <w:lang w:val="en-US" w:eastAsia="ru-RU"/>
              </w:rPr>
              <w:t>D</w:t>
            </w:r>
            <w:r w:rsidR="00DC2EE4" w:rsidRPr="00DC2EE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="00DC2EE4">
              <w:rPr>
                <w:rFonts w:ascii="Times New Roman" w:hAnsi="Times New Roman"/>
                <w:sz w:val="28"/>
                <w:szCs w:val="28"/>
                <w:lang w:val="en-US" w:eastAsia="ru-RU"/>
              </w:rPr>
              <w:t>Steady</w:t>
            </w:r>
            <w:r w:rsidR="00DC2EE4" w:rsidRPr="00DC2EE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="00DC2EE4">
              <w:rPr>
                <w:rFonts w:ascii="Times New Roman" w:hAnsi="Times New Roman"/>
                <w:sz w:val="28"/>
                <w:szCs w:val="28"/>
                <w:lang w:val="en-US" w:eastAsia="ru-RU"/>
              </w:rPr>
              <w:t>State</w:t>
            </w:r>
            <w:r w:rsidR="00DC2EE4" w:rsidRPr="00DC2EE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="00DC2EE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последовательность с тяжелой взвешенностью по Т2, например </w:t>
            </w:r>
            <w:r w:rsidRPr="001D0C54">
              <w:rPr>
                <w:rFonts w:ascii="Times New Roman" w:hAnsi="Times New Roman"/>
                <w:sz w:val="28"/>
                <w:szCs w:val="28"/>
                <w:lang w:val="ru-RU" w:eastAsia="ru-RU"/>
              </w:rPr>
              <w:t>FIESTA-C</w:t>
            </w:r>
            <w:r w:rsidR="00443E78" w:rsidRPr="00443E78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, </w:t>
            </w:r>
            <w:r w:rsidR="00443E78">
              <w:rPr>
                <w:rFonts w:ascii="Times New Roman" w:hAnsi="Times New Roman"/>
                <w:sz w:val="28"/>
                <w:szCs w:val="28"/>
                <w:lang w:val="en-US" w:eastAsia="ru-RU"/>
              </w:rPr>
              <w:t>Vista</w:t>
            </w:r>
            <w:r w:rsidR="00DC2EE4" w:rsidRPr="00DC2EE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или </w:t>
            </w:r>
            <w:r w:rsidR="00DC2EE4" w:rsidRPr="001D0C54">
              <w:rPr>
                <w:rFonts w:ascii="Times New Roman" w:hAnsi="Times New Roman"/>
                <w:sz w:val="28"/>
                <w:szCs w:val="28"/>
                <w:lang w:val="ru-RU" w:eastAsia="ru-RU"/>
              </w:rPr>
              <w:t>аналог</w:t>
            </w:r>
            <w:r w:rsidRPr="001D0C54">
              <w:rPr>
                <w:rFonts w:ascii="Times New Roman" w:hAnsi="Times New Roman"/>
                <w:sz w:val="28"/>
                <w:szCs w:val="28"/>
                <w:lang w:val="ru-RU" w:eastAsia="ru-RU"/>
              </w:rPr>
              <w:t>)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2.6.13.1.8.</w:t>
            </w:r>
          </w:p>
        </w:tc>
        <w:tc>
          <w:tcPr>
            <w:tcW w:w="4961" w:type="dxa"/>
          </w:tcPr>
          <w:p w:rsidR="00E33990" w:rsidRPr="001D0C54" w:rsidRDefault="00E33990" w:rsidP="005F7325">
            <w:pPr>
              <w:pStyle w:val="a9"/>
              <w:tabs>
                <w:tab w:val="clear" w:pos="360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1D0C5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Программы динамической контрастной перфузии, взвешенной по T2* (DSC) и T1 (DCE) с </w:t>
            </w:r>
            <w:proofErr w:type="spellStart"/>
            <w:r w:rsidRPr="001D0C54">
              <w:rPr>
                <w:rFonts w:ascii="Times New Roman" w:hAnsi="Times New Roman"/>
                <w:sz w:val="28"/>
                <w:szCs w:val="28"/>
                <w:lang w:val="ru-RU" w:eastAsia="ru-RU"/>
              </w:rPr>
              <w:t>постпроцессингом</w:t>
            </w:r>
            <w:proofErr w:type="spellEnd"/>
            <w:r w:rsidRPr="001D0C5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параметрических карт скорости, объема кровотока, проницаемости и т.д.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FB2061" w:rsidRDefault="00FB2061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*</w:t>
            </w: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2.6.13.1.9.</w:t>
            </w:r>
          </w:p>
        </w:tc>
        <w:tc>
          <w:tcPr>
            <w:tcW w:w="4961" w:type="dxa"/>
          </w:tcPr>
          <w:p w:rsidR="00E33990" w:rsidRPr="001D0C54" w:rsidRDefault="00E33990" w:rsidP="005F7325">
            <w:pPr>
              <w:pStyle w:val="a9"/>
              <w:tabs>
                <w:tab w:val="clear" w:pos="360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1D0C5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Программа визуализации проводящих путей головного мозга (DTI) с </w:t>
            </w:r>
          </w:p>
          <w:p w:rsidR="00E33990" w:rsidRPr="001D0C54" w:rsidRDefault="00E33990" w:rsidP="005F7325">
            <w:pPr>
              <w:pStyle w:val="a9"/>
              <w:tabs>
                <w:tab w:val="clear" w:pos="360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1D0C5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наложением на анатомические </w:t>
            </w:r>
          </w:p>
          <w:p w:rsidR="00E33990" w:rsidRPr="001D0C54" w:rsidRDefault="00E33990" w:rsidP="005F7325">
            <w:pPr>
              <w:pStyle w:val="a9"/>
              <w:tabs>
                <w:tab w:val="clear" w:pos="360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1D0C54">
              <w:rPr>
                <w:rFonts w:ascii="Times New Roman" w:hAnsi="Times New Roman"/>
                <w:sz w:val="28"/>
                <w:szCs w:val="28"/>
                <w:lang w:val="ru-RU" w:eastAsia="ru-RU"/>
              </w:rPr>
              <w:t>изображения (</w:t>
            </w:r>
            <w:proofErr w:type="spellStart"/>
            <w:r w:rsidRPr="001D0C54">
              <w:rPr>
                <w:rFonts w:ascii="Times New Roman" w:hAnsi="Times New Roman"/>
                <w:sz w:val="28"/>
                <w:szCs w:val="28"/>
                <w:lang w:val="ru-RU" w:eastAsia="ru-RU"/>
              </w:rPr>
              <w:t>fusion</w:t>
            </w:r>
            <w:proofErr w:type="spellEnd"/>
            <w:r w:rsidRPr="001D0C54">
              <w:rPr>
                <w:rFonts w:ascii="Times New Roman" w:hAnsi="Times New Roman"/>
                <w:sz w:val="28"/>
                <w:szCs w:val="28"/>
                <w:lang w:val="ru-RU" w:eastAsia="ru-RU"/>
              </w:rPr>
              <w:t>)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2.6.13.1.10.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Программа трехмерной изотропной визуализации головного мозга с </w:t>
            </w:r>
          </w:p>
          <w:p w:rsidR="00E33990" w:rsidRPr="00AE6B0C" w:rsidRDefault="00E33990" w:rsidP="005F7325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высоким пространственным </w:t>
            </w:r>
          </w:p>
          <w:p w:rsidR="00E33990" w:rsidRPr="00AE6B0C" w:rsidRDefault="00E33990" w:rsidP="005F7325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разрешением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&lt;1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мм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2.6.13.1.11.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Программа функциональной МРТ (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BOLD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) с построением цветных карт активности коры головного мозга 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2.6.13.2.</w:t>
            </w:r>
          </w:p>
        </w:tc>
        <w:tc>
          <w:tcPr>
            <w:tcW w:w="7087" w:type="dxa"/>
            <w:gridSpan w:val="2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/>
                <w:i/>
                <w:sz w:val="28"/>
                <w:szCs w:val="28"/>
              </w:rPr>
              <w:t>Сосудистый пакет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2.6.13.2.1.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/3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DTOF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, 2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/3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DPC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CE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MRAFast</w:t>
            </w:r>
            <w:proofErr w:type="spellEnd"/>
            <w:r w:rsidRPr="00AE6B0C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, динамическая 4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-ангиография для головы, туловища и конечностей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наличие,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совместимость с технологией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lastRenderedPageBreak/>
              <w:t>параллельного сканирования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lastRenderedPageBreak/>
              <w:t>2.6.13.2.2.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Автоматический анализ потока крови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2.6.13.2.3.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Программа синхронизации и 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сканирования с прохождением 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контрастного вещества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2.6.13.2.4.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MIP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-проекции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автоматические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2.6.13.2.5.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Программа периферической </w:t>
            </w:r>
          </w:p>
          <w:p w:rsidR="00E33990" w:rsidRPr="00AE6B0C" w:rsidRDefault="00E33990" w:rsidP="005F7325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ангиографии с помощью </w:t>
            </w:r>
          </w:p>
          <w:p w:rsidR="00E33990" w:rsidRPr="00AE6B0C" w:rsidRDefault="00E33990" w:rsidP="005F7325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автоматического движения стола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2.6.13.2.6.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Измерение скорости потока </w:t>
            </w:r>
          </w:p>
          <w:p w:rsidR="00E33990" w:rsidRPr="00AE6B0C" w:rsidRDefault="00E33990" w:rsidP="005F7325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крови/ликвора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2.6.13.2.7.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Одновременная визуализация </w:t>
            </w:r>
          </w:p>
          <w:p w:rsidR="00E33990" w:rsidRPr="00AE6B0C" w:rsidRDefault="00E33990" w:rsidP="005F7325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артерий и вен с цветным </w:t>
            </w:r>
          </w:p>
          <w:p w:rsidR="00E33990" w:rsidRPr="00AE6B0C" w:rsidRDefault="00E33990" w:rsidP="005F7325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кодированием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2.6.13.2.8.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Ангиография головы и шеи, туловища и конечностей без использования контраста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2.6.13.3.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/>
                <w:i/>
                <w:sz w:val="28"/>
                <w:szCs w:val="28"/>
              </w:rPr>
              <w:t>Пакет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AE6B0C">
              <w:rPr>
                <w:rFonts w:ascii="Times New Roman" w:hAnsi="Times New Roman"/>
                <w:b/>
                <w:i/>
                <w:sz w:val="28"/>
                <w:szCs w:val="28"/>
              </w:rPr>
              <w:t>онкологических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AE6B0C">
              <w:rPr>
                <w:rFonts w:ascii="Times New Roman" w:hAnsi="Times New Roman"/>
                <w:b/>
                <w:i/>
                <w:sz w:val="28"/>
                <w:szCs w:val="28"/>
              </w:rPr>
              <w:t>программ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2.6.13.3.1.</w:t>
            </w:r>
          </w:p>
        </w:tc>
        <w:tc>
          <w:tcPr>
            <w:tcW w:w="4961" w:type="dxa"/>
          </w:tcPr>
          <w:p w:rsidR="00E33990" w:rsidRPr="00AE6B0C" w:rsidRDefault="00E33990" w:rsidP="00DC2EE4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Программа быстрого динамического исследования после внутривенного введения контрастного вещества (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TurboLAVA</w:t>
            </w:r>
            <w:proofErr w:type="spellEnd"/>
            <w:r w:rsidR="00DC2EE4">
              <w:rPr>
                <w:rFonts w:ascii="Times New Roman" w:hAnsi="Times New Roman"/>
                <w:sz w:val="28"/>
                <w:szCs w:val="28"/>
              </w:rPr>
              <w:t xml:space="preserve"> или </w:t>
            </w:r>
            <w:r w:rsidR="00DC2EE4" w:rsidRPr="001D0C54">
              <w:rPr>
                <w:rFonts w:ascii="Times New Roman" w:hAnsi="Times New Roman"/>
                <w:sz w:val="28"/>
                <w:szCs w:val="28"/>
              </w:rPr>
              <w:t>аналог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2.6.13.3.2.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Сканирование всего тела (включая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DWI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) без 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E6B0C">
              <w:rPr>
                <w:rFonts w:ascii="Times New Roman" w:hAnsi="Times New Roman"/>
                <w:sz w:val="28"/>
                <w:szCs w:val="28"/>
              </w:rPr>
              <w:t>репозиционирования</w:t>
            </w:r>
            <w:proofErr w:type="spellEnd"/>
            <w:r w:rsidRPr="00AE6B0C">
              <w:rPr>
                <w:rFonts w:ascii="Times New Roman" w:hAnsi="Times New Roman"/>
                <w:sz w:val="28"/>
                <w:szCs w:val="28"/>
              </w:rPr>
              <w:t xml:space="preserve"> пациента с возможностью использования 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поверхностных катушек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наличие, включая автоматическое сшивание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изображений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2.6.13.3.3.</w:t>
            </w:r>
          </w:p>
        </w:tc>
        <w:tc>
          <w:tcPr>
            <w:tcW w:w="4961" w:type="dxa"/>
          </w:tcPr>
          <w:p w:rsidR="00E33990" w:rsidRPr="00AE6B0C" w:rsidRDefault="00E33990" w:rsidP="00DC2EE4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Возможность проведения диффузионно-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</w:rPr>
              <w:t>курозисной</w:t>
            </w:r>
            <w:proofErr w:type="spellEnd"/>
            <w:r w:rsidRPr="00AE6B0C">
              <w:rPr>
                <w:rFonts w:ascii="Times New Roman" w:hAnsi="Times New Roman"/>
                <w:sz w:val="28"/>
                <w:szCs w:val="28"/>
              </w:rPr>
              <w:t xml:space="preserve"> МРТ (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DKI</w:t>
            </w:r>
            <w:r w:rsidR="00DC2E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MRI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</w:tc>
        <w:tc>
          <w:tcPr>
            <w:tcW w:w="2126" w:type="dxa"/>
          </w:tcPr>
          <w:p w:rsidR="00E33990" w:rsidRPr="00AE6B0C" w:rsidRDefault="00DC2EE4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</w:t>
            </w:r>
            <w:r w:rsidR="00E33990" w:rsidRPr="00AE6B0C">
              <w:rPr>
                <w:rFonts w:ascii="Times New Roman" w:hAnsi="Times New Roman"/>
                <w:sz w:val="28"/>
                <w:szCs w:val="28"/>
              </w:rPr>
              <w:t>аличие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импульсной последовательности и программного обеспечения для постобработки с получением параметрических карт диффузионного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куртозиса</w:t>
            </w:r>
            <w:proofErr w:type="spellEnd"/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2.6.13.3.4.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Программа диффузионно-взвешенной визуализации 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отдельных областей тела и всего 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тела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наличие, автоматическое вычисление карт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ADC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lastRenderedPageBreak/>
              <w:t>2.6.13.4.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/>
                <w:i/>
                <w:sz w:val="28"/>
                <w:szCs w:val="28"/>
              </w:rPr>
              <w:t>Пакет абдоминальных программ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2.6.13.4.1.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Программа для исследования 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желчевыводящих и панкреатических протоков (MP-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</w:rPr>
              <w:t>холангиопанкреатография</w:t>
            </w:r>
            <w:proofErr w:type="spellEnd"/>
            <w:r w:rsidRPr="00AE6B0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2.6.13.4.2.</w:t>
            </w:r>
          </w:p>
        </w:tc>
        <w:tc>
          <w:tcPr>
            <w:tcW w:w="4961" w:type="dxa"/>
          </w:tcPr>
          <w:p w:rsidR="00E33990" w:rsidRPr="00AE6B0C" w:rsidRDefault="00E33990" w:rsidP="00DC2EE4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Последовательность для контрастных исследований брюшной полости на свободном дыхании в Т1-градиентном эхо, нечувствительный к артефактам движения (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StarVibe</w:t>
            </w:r>
            <w:proofErr w:type="spellEnd"/>
            <w:r w:rsidR="00DC2EE4">
              <w:rPr>
                <w:rFonts w:ascii="Times New Roman" w:hAnsi="Times New Roman"/>
                <w:sz w:val="28"/>
                <w:szCs w:val="28"/>
              </w:rPr>
              <w:t xml:space="preserve"> или аналог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2.6.13.4.3.</w:t>
            </w:r>
          </w:p>
        </w:tc>
        <w:tc>
          <w:tcPr>
            <w:tcW w:w="4961" w:type="dxa"/>
          </w:tcPr>
          <w:p w:rsidR="00E33990" w:rsidRPr="00AE6B0C" w:rsidRDefault="00E33990" w:rsidP="00DC2EE4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Сверхбыстрое динамическое сканирование в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1-градиентном эхо (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DISCO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TwistVibe</w:t>
            </w:r>
            <w:proofErr w:type="spellEnd"/>
            <w:r w:rsidR="00DC2EE4">
              <w:rPr>
                <w:rFonts w:ascii="Times New Roman" w:hAnsi="Times New Roman"/>
                <w:sz w:val="28"/>
                <w:szCs w:val="28"/>
              </w:rPr>
              <w:t xml:space="preserve"> или аналог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2.6.13.5.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/>
                <w:i/>
                <w:sz w:val="28"/>
                <w:szCs w:val="28"/>
              </w:rPr>
              <w:t>Пакет ортопедических программ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2.6.13.5.1.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Протоколы для 3D исследования суставов и позвоночника, взвешенных по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1,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2,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PD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 в быстром спиновом 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</w:rPr>
              <w:t>эхос</w:t>
            </w:r>
            <w:proofErr w:type="spellEnd"/>
            <w:r w:rsidRPr="00AE6B0C">
              <w:rPr>
                <w:rFonts w:ascii="Times New Roman" w:hAnsi="Times New Roman"/>
                <w:sz w:val="28"/>
                <w:szCs w:val="28"/>
              </w:rPr>
              <w:t>- или без подавления жира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2.6.13.5.2.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Последовательность и пакет 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</w:rPr>
              <w:t>постпроцессинга</w:t>
            </w:r>
            <w:proofErr w:type="spellEnd"/>
            <w:r w:rsidRPr="00AE6B0C">
              <w:rPr>
                <w:rFonts w:ascii="Times New Roman" w:hAnsi="Times New Roman"/>
                <w:sz w:val="28"/>
                <w:szCs w:val="28"/>
              </w:rPr>
              <w:t xml:space="preserve"> с количественными картами релаксации для оценки хряща (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2-картирование)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2.7.</w:t>
            </w:r>
          </w:p>
        </w:tc>
        <w:tc>
          <w:tcPr>
            <w:tcW w:w="7087" w:type="dxa"/>
            <w:gridSpan w:val="2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/>
                <w:sz w:val="28"/>
                <w:szCs w:val="28"/>
              </w:rPr>
              <w:t>Независимая диагностическая станция (консоль врача)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2.7.1.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Программы просмотра, обработки и реконструкции изображений, 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аналогичные функциям на консоли оператора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включая полный набор пакетов программ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клинических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приложений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согласно п. 2.6.11., установленный на каждую из трех независимых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диагностических станций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2.7.2.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Оперативная память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не менее 16 Гб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2.7.3.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Программный пакет для работы с 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базой данных пациентов (СТ/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MRI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/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PET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2.7.4.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Полная функциональность 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коммуникаций 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</w:rPr>
              <w:t>Dicom</w:t>
            </w:r>
            <w:proofErr w:type="spellEnd"/>
            <w:r w:rsidRPr="00AE6B0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</w:rPr>
              <w:t>Dicom</w:t>
            </w:r>
            <w:proofErr w:type="spellEnd"/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протоколы для экспорта, импорта, хранения, печати) с возможностью </w:t>
            </w:r>
            <w:r w:rsidRPr="00AE6B0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настройки параметров врачом; функция записи на CD/DVD в 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формате 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</w:rPr>
              <w:t>Dicom</w:t>
            </w:r>
            <w:proofErr w:type="spellEnd"/>
            <w:r w:rsidRPr="00AE6B0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Worklist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lastRenderedPageBreak/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lastRenderedPageBreak/>
              <w:t>2.7.5.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Оптический привод с возможностью записи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DVD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±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/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RW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CD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±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/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RW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дисков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2.7.6.</w:t>
            </w:r>
          </w:p>
        </w:tc>
        <w:tc>
          <w:tcPr>
            <w:tcW w:w="4961" w:type="dxa"/>
          </w:tcPr>
          <w:p w:rsidR="00E33990" w:rsidRPr="001D0C54" w:rsidRDefault="00E33990" w:rsidP="005F7325">
            <w:pPr>
              <w:pStyle w:val="a9"/>
              <w:tabs>
                <w:tab w:val="clear" w:pos="360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1D0C5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Монитор 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Два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жидкокристаллических, цветных монитора, 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</w:rPr>
              <w:t>колиброванных</w:t>
            </w:r>
            <w:proofErr w:type="spellEnd"/>
            <w:r w:rsidRPr="00AE6B0C">
              <w:rPr>
                <w:rFonts w:ascii="Times New Roman" w:hAnsi="Times New Roman"/>
                <w:sz w:val="28"/>
                <w:szCs w:val="28"/>
              </w:rPr>
              <w:t xml:space="preserve"> заводом для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DICOM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размером не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менее 19",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Cs/>
                <w:sz w:val="28"/>
                <w:szCs w:val="28"/>
              </w:rPr>
              <w:t>разрешение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Cs/>
                <w:sz w:val="28"/>
                <w:szCs w:val="28"/>
              </w:rPr>
              <w:t>каждого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Cs/>
                <w:sz w:val="28"/>
                <w:szCs w:val="28"/>
              </w:rPr>
              <w:t xml:space="preserve">монитора не менее 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1900х1200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2.8.</w:t>
            </w:r>
          </w:p>
        </w:tc>
        <w:tc>
          <w:tcPr>
            <w:tcW w:w="7087" w:type="dxa"/>
            <w:gridSpan w:val="2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/>
                <w:sz w:val="28"/>
                <w:szCs w:val="28"/>
              </w:rPr>
              <w:t>Набор радиочастотных катушек для проведения исследований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2.8.1.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Автоматическое определение системой подключаемых катушек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1462AE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462AE">
              <w:rPr>
                <w:rFonts w:ascii="Times New Roman" w:hAnsi="Times New Roman"/>
                <w:sz w:val="28"/>
                <w:szCs w:val="28"/>
              </w:rPr>
              <w:t>2.8.1.1.</w:t>
            </w:r>
          </w:p>
        </w:tc>
        <w:tc>
          <w:tcPr>
            <w:tcW w:w="4961" w:type="dxa"/>
          </w:tcPr>
          <w:p w:rsidR="00E33990" w:rsidRPr="00EA006E" w:rsidRDefault="00E33990" w:rsidP="005F7325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2AE">
              <w:rPr>
                <w:rFonts w:ascii="Times New Roman" w:hAnsi="Times New Roman"/>
                <w:sz w:val="28"/>
                <w:szCs w:val="28"/>
              </w:rPr>
              <w:t xml:space="preserve">Совместимость катушек с методиками параллельной визуализации и </w:t>
            </w:r>
            <w:r w:rsidRPr="001462AE">
              <w:rPr>
                <w:rFonts w:ascii="Times New Roman" w:hAnsi="Times New Roman"/>
                <w:sz w:val="28"/>
                <w:szCs w:val="28"/>
                <w:lang w:val="en-US"/>
              </w:rPr>
              <w:t>Compressed</w:t>
            </w:r>
            <w:r w:rsidR="00EA00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2AE">
              <w:rPr>
                <w:rFonts w:ascii="Times New Roman" w:hAnsi="Times New Roman"/>
                <w:sz w:val="28"/>
                <w:szCs w:val="28"/>
                <w:lang w:val="en-US"/>
              </w:rPr>
              <w:t>Sensing</w:t>
            </w:r>
            <w:r w:rsidR="00EA006E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EA006E">
              <w:rPr>
                <w:rFonts w:ascii="Times New Roman" w:hAnsi="Times New Roman"/>
                <w:sz w:val="28"/>
                <w:szCs w:val="28"/>
                <w:lang w:val="en-US"/>
              </w:rPr>
              <w:t>Hyper</w:t>
            </w:r>
            <w:r w:rsidR="00EA006E" w:rsidRPr="00EA00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A006E">
              <w:rPr>
                <w:rFonts w:ascii="Times New Roman" w:hAnsi="Times New Roman"/>
                <w:sz w:val="28"/>
                <w:szCs w:val="28"/>
                <w:lang w:val="en-US"/>
              </w:rPr>
              <w:t>Band</w:t>
            </w:r>
            <w:r w:rsidR="00EA006E" w:rsidRPr="00EA006E">
              <w:rPr>
                <w:rFonts w:ascii="Times New Roman" w:hAnsi="Times New Roman"/>
                <w:sz w:val="28"/>
                <w:szCs w:val="28"/>
              </w:rPr>
              <w:t>,</w:t>
            </w:r>
            <w:r w:rsidR="00443E78" w:rsidRPr="00443E7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443E78">
              <w:rPr>
                <w:rFonts w:ascii="Times New Roman" w:hAnsi="Times New Roman"/>
                <w:sz w:val="28"/>
                <w:szCs w:val="28"/>
                <w:lang w:val="en-US"/>
              </w:rPr>
              <w:t>HyperSense</w:t>
            </w:r>
            <w:proofErr w:type="spellEnd"/>
            <w:r w:rsidR="00443E78" w:rsidRPr="00443E78">
              <w:rPr>
                <w:rFonts w:ascii="Times New Roman" w:hAnsi="Times New Roman"/>
                <w:sz w:val="28"/>
                <w:szCs w:val="28"/>
              </w:rPr>
              <w:t>,</w:t>
            </w:r>
            <w:r w:rsidR="00EA006E" w:rsidRPr="00EA00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A006E">
              <w:rPr>
                <w:rFonts w:ascii="Times New Roman" w:hAnsi="Times New Roman"/>
                <w:sz w:val="28"/>
                <w:szCs w:val="28"/>
                <w:lang w:val="en-US"/>
              </w:rPr>
              <w:t>Comp</w:t>
            </w:r>
            <w:r w:rsidR="00443E78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="00EA006E">
              <w:rPr>
                <w:rFonts w:ascii="Times New Roman" w:hAnsi="Times New Roman"/>
                <w:sz w:val="28"/>
                <w:szCs w:val="28"/>
                <w:lang w:val="en-US"/>
              </w:rPr>
              <w:t>essed</w:t>
            </w:r>
            <w:r w:rsidR="00EA006E" w:rsidRPr="00EA00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A006E">
              <w:rPr>
                <w:rFonts w:ascii="Times New Roman" w:hAnsi="Times New Roman"/>
                <w:sz w:val="28"/>
                <w:szCs w:val="28"/>
                <w:lang w:val="en-US"/>
              </w:rPr>
              <w:t>Sense</w:t>
            </w:r>
            <w:r w:rsidR="00443E78" w:rsidRPr="00443E7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443E78">
              <w:rPr>
                <w:rFonts w:ascii="Times New Roman" w:hAnsi="Times New Roman"/>
                <w:sz w:val="28"/>
                <w:szCs w:val="28"/>
                <w:lang w:val="en-US"/>
              </w:rPr>
              <w:t>SMS</w:t>
            </w:r>
            <w:r w:rsidR="00EA006E" w:rsidRPr="00EA006E">
              <w:rPr>
                <w:rFonts w:ascii="Times New Roman" w:hAnsi="Times New Roman"/>
                <w:sz w:val="28"/>
                <w:szCs w:val="28"/>
              </w:rPr>
              <w:t xml:space="preserve"> или аналогом)</w:t>
            </w:r>
          </w:p>
        </w:tc>
        <w:tc>
          <w:tcPr>
            <w:tcW w:w="2126" w:type="dxa"/>
          </w:tcPr>
          <w:p w:rsidR="00E33990" w:rsidRPr="001462AE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2AE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1462AE" w:rsidRDefault="00EA006E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2.8.2.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Многоканальная катушка для исследования головы и шеи (не менее 32 каналов)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2.8.2.1.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- возможность объединения с элементами катушек для позвоночника, туловища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2.8.2.2.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- съемная верхняя часть катушки для удобства позиционирования пациента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2.8.2.3.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- возможность сканирования только с интегрируемой в стол нижней частью катушки, для пациентов с клаустрофобией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2.8.2.4.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- возможность визуализации: головы, шеи, всей нейроваскулярной зоны </w:t>
            </w:r>
            <w:r w:rsidRPr="00AE6B0C">
              <w:rPr>
                <w:rFonts w:ascii="Times New Roman" w:hAnsi="Times New Roman"/>
                <w:sz w:val="28"/>
                <w:szCs w:val="28"/>
              </w:rPr>
              <w:lastRenderedPageBreak/>
              <w:t>головы и шеи, височно-нижнечелюстного сустава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lastRenderedPageBreak/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lastRenderedPageBreak/>
              <w:t>2.8.3.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Многоканальная матричная гибкая катушка для тела с возможностью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обследования грудной клетки, брюшной полости, таза у взрослых и детей (не менее 16 каналов)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наличие, 2шт.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2.8.3.1.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- возможность объединения с элементами катушек для головы и шеи, позвоночника, второй аналогичной катушки для тела (для увеличения зоны покрытия)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2.8.3.2.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- длина катушки в направлении голова/ноги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Не менее 50 см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2.8.4.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Многоканальная встроенная в стол матричная катушка для исследования позвоночника (не менее 32 приемных элементов)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2.8.4.1.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- различная архитектура элементов катушки для обеспечения различной плотности МР-сигнала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2.8.4.2.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- возможность комбинирования с элементами катушек для головы и шеи, для тела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2.8.4.3.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- возможность визуализации любых отделов позвоночника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34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2.8.4.4.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- возможность визуализации различных зон туловища при комбинировании с элементами катушки для тела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2.8.5.</w:t>
            </w:r>
          </w:p>
        </w:tc>
        <w:tc>
          <w:tcPr>
            <w:tcW w:w="4961" w:type="dxa"/>
          </w:tcPr>
          <w:p w:rsidR="00E33990" w:rsidRPr="00EA006E" w:rsidRDefault="00E33990" w:rsidP="00EA006E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Жесткая катушка для исследования коленного сустава (не менее 16 каналов)</w:t>
            </w:r>
            <w:r w:rsidR="00EA006E">
              <w:rPr>
                <w:rFonts w:ascii="Times New Roman" w:hAnsi="Times New Roman"/>
                <w:sz w:val="28"/>
                <w:szCs w:val="28"/>
              </w:rPr>
              <w:t>.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 Набор</w:t>
            </w:r>
            <w:r w:rsidR="00EA006E">
              <w:rPr>
                <w:rFonts w:ascii="Times New Roman" w:hAnsi="Times New Roman"/>
                <w:sz w:val="28"/>
                <w:szCs w:val="28"/>
              </w:rPr>
              <w:t xml:space="preserve"> гибких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 катушек</w:t>
            </w:r>
            <w:r w:rsidR="00EA006E">
              <w:rPr>
                <w:rFonts w:ascii="Times New Roman" w:hAnsi="Times New Roman"/>
                <w:sz w:val="28"/>
                <w:szCs w:val="28"/>
              </w:rPr>
              <w:t xml:space="preserve"> в трех размерах (</w:t>
            </w:r>
            <w:r w:rsidR="00EA006E"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 w:rsidR="00EA006E" w:rsidRPr="00EA006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EA006E">
              <w:rPr>
                <w:rFonts w:ascii="Times New Roman" w:hAnsi="Times New Roman"/>
                <w:sz w:val="28"/>
                <w:szCs w:val="28"/>
                <w:lang w:val="en-US"/>
              </w:rPr>
              <w:t>M</w:t>
            </w:r>
            <w:r w:rsidR="00EA006E" w:rsidRPr="00EA006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EA006E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="00EA006E" w:rsidRPr="00EA006E">
              <w:rPr>
                <w:rFonts w:ascii="Times New Roman" w:hAnsi="Times New Roman"/>
                <w:sz w:val="28"/>
                <w:szCs w:val="28"/>
              </w:rPr>
              <w:t>)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A006E">
              <w:rPr>
                <w:rFonts w:ascii="Times New Roman" w:hAnsi="Times New Roman"/>
                <w:sz w:val="28"/>
                <w:szCs w:val="28"/>
              </w:rPr>
              <w:t>с возможностью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 исследования суставов (плечевого, коленного, голеностопного, локтевого, лучезапястного)</w:t>
            </w:r>
            <w:r w:rsidR="00EA006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2.8.6.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Жесткая катушка для исследования плечевого сустава (не менее 16 каналов)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2.8.7.</w:t>
            </w:r>
          </w:p>
        </w:tc>
        <w:tc>
          <w:tcPr>
            <w:tcW w:w="4961" w:type="dxa"/>
          </w:tcPr>
          <w:p w:rsidR="00E33990" w:rsidRPr="00AE6B0C" w:rsidRDefault="00E33990" w:rsidP="00EA006E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Жесткая катушка для исследования молочных желез (не менее 16 каналов) с системой разметки для биопсии под МР-контролем 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2.8.8.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Гибкие многоканальные универсальные катушки для суставов и </w:t>
            </w:r>
            <w:r w:rsidRPr="00AE6B0C">
              <w:rPr>
                <w:rFonts w:ascii="Times New Roman" w:hAnsi="Times New Roman"/>
                <w:sz w:val="28"/>
                <w:szCs w:val="28"/>
              </w:rPr>
              <w:lastRenderedPageBreak/>
              <w:t>конечностей среднего и большого размера (не менее 16 каналов)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lastRenderedPageBreak/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333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lastRenderedPageBreak/>
              <w:t>2.9.</w:t>
            </w:r>
          </w:p>
        </w:tc>
        <w:tc>
          <w:tcPr>
            <w:tcW w:w="7087" w:type="dxa"/>
            <w:gridSpan w:val="2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/>
                <w:sz w:val="28"/>
                <w:szCs w:val="28"/>
              </w:rPr>
              <w:t>Дополнительное оборудование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333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2.9.1.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Клетка Фарадея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333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2.9.2.</w:t>
            </w:r>
          </w:p>
        </w:tc>
        <w:tc>
          <w:tcPr>
            <w:tcW w:w="4961" w:type="dxa"/>
          </w:tcPr>
          <w:p w:rsidR="00E33990" w:rsidRPr="00AE6B0C" w:rsidRDefault="00E33990" w:rsidP="00EF4DA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Климатическая система </w:t>
            </w:r>
            <w:r w:rsidR="00EF4DA5" w:rsidRPr="00AE6B0C">
              <w:rPr>
                <w:rFonts w:ascii="Times New Roman" w:hAnsi="Times New Roman"/>
                <w:sz w:val="28"/>
                <w:szCs w:val="28"/>
              </w:rPr>
              <w:t xml:space="preserve">с контролем температуры и влажности 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для помещений МРТ</w:t>
            </w:r>
            <w:r w:rsidR="00EF4DA5">
              <w:rPr>
                <w:rFonts w:ascii="Times New Roman" w:hAnsi="Times New Roman"/>
                <w:sz w:val="28"/>
                <w:szCs w:val="28"/>
              </w:rPr>
              <w:t>: комната сканирования, пультовая, ординаторская, техническая, щитовая (при наличии)</w:t>
            </w:r>
          </w:p>
        </w:tc>
        <w:tc>
          <w:tcPr>
            <w:tcW w:w="2126" w:type="dxa"/>
          </w:tcPr>
          <w:p w:rsidR="00E33990" w:rsidRPr="00EF4DA5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333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2.9.3.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Комплект источников бесперебойного питания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наличие,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AE6B0C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обеспечение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AE6B0C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работы всего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AE6B0C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диагностического комплекса (в том числе </w:t>
            </w:r>
            <w:proofErr w:type="spellStart"/>
            <w:r w:rsidRPr="00AE6B0C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чилера</w:t>
            </w:r>
            <w:proofErr w:type="spellEnd"/>
            <w:r w:rsidRPr="00AE6B0C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, консоли оператора и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AE6B0C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каждой из трех консолей врача) при аварийных ситуациях в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течение 10 мин.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24873" w:rsidRPr="005E628C" w:rsidRDefault="00724873" w:rsidP="007D7106">
      <w:pPr>
        <w:pStyle w:val="1"/>
        <w:jc w:val="right"/>
        <w:rPr>
          <w:sz w:val="28"/>
          <w:szCs w:val="28"/>
        </w:rPr>
      </w:pPr>
    </w:p>
    <w:p w:rsidR="00430F5E" w:rsidRDefault="00430F5E" w:rsidP="00430F5E">
      <w:pPr>
        <w:tabs>
          <w:tab w:val="num" w:pos="1101"/>
          <w:tab w:val="left" w:pos="5495"/>
          <w:tab w:val="left" w:pos="8613"/>
          <w:tab w:val="left" w:pos="9464"/>
        </w:tabs>
        <w:spacing w:before="0" w:after="0"/>
        <w:ind w:left="-284" w:firstLine="0"/>
        <w:jc w:val="left"/>
        <w:rPr>
          <w:rFonts w:ascii="Times New Roman" w:hAnsi="Times New Roman"/>
          <w:color w:val="auto"/>
          <w:sz w:val="28"/>
          <w:szCs w:val="28"/>
        </w:rPr>
      </w:pPr>
      <w:r w:rsidRPr="009A3E32">
        <w:rPr>
          <w:rFonts w:ascii="Times New Roman" w:hAnsi="Times New Roman"/>
          <w:b/>
          <w:color w:val="auto"/>
          <w:sz w:val="28"/>
          <w:szCs w:val="28"/>
          <w:u w:val="single"/>
        </w:rPr>
        <w:t xml:space="preserve">ЛОТ </w:t>
      </w:r>
      <w:r>
        <w:rPr>
          <w:rFonts w:ascii="Times New Roman" w:hAnsi="Times New Roman"/>
          <w:b/>
          <w:color w:val="auto"/>
          <w:sz w:val="28"/>
          <w:szCs w:val="28"/>
          <w:u w:val="single"/>
        </w:rPr>
        <w:t>№2</w:t>
      </w:r>
      <w:r w:rsidRPr="009A3E32">
        <w:rPr>
          <w:rFonts w:ascii="Times New Roman" w:hAnsi="Times New Roman"/>
          <w:b/>
          <w:color w:val="auto"/>
          <w:sz w:val="28"/>
          <w:szCs w:val="28"/>
          <w:u w:val="single"/>
        </w:rPr>
        <w:t>.</w:t>
      </w:r>
    </w:p>
    <w:p w:rsidR="00430F5E" w:rsidRDefault="00430F5E" w:rsidP="00430F5E">
      <w:pPr>
        <w:spacing w:before="0" w:after="0"/>
        <w:ind w:left="0" w:firstLine="0"/>
        <w:jc w:val="left"/>
        <w:rPr>
          <w:rFonts w:ascii="Times New Roman" w:hAnsi="Times New Roman"/>
          <w:snapToGrid w:val="0"/>
          <w:sz w:val="30"/>
          <w:szCs w:val="30"/>
        </w:rPr>
      </w:pPr>
      <w:r w:rsidRPr="00C0087C">
        <w:rPr>
          <w:rFonts w:ascii="Times New Roman" w:hAnsi="Times New Roman"/>
          <w:sz w:val="28"/>
          <w:szCs w:val="28"/>
        </w:rPr>
        <w:t>Автоматический немагнитный ин</w:t>
      </w:r>
      <w:r>
        <w:rPr>
          <w:rFonts w:ascii="Times New Roman" w:hAnsi="Times New Roman"/>
          <w:sz w:val="28"/>
          <w:szCs w:val="28"/>
        </w:rPr>
        <w:t>ж</w:t>
      </w:r>
      <w:r w:rsidRPr="00C0087C">
        <w:rPr>
          <w:rFonts w:ascii="Times New Roman" w:hAnsi="Times New Roman"/>
          <w:sz w:val="28"/>
          <w:szCs w:val="28"/>
        </w:rPr>
        <w:t xml:space="preserve">ектор контрастного вещества </w:t>
      </w:r>
    </w:p>
    <w:p w:rsidR="00430F5E" w:rsidRPr="00C0087C" w:rsidRDefault="00430F5E" w:rsidP="00430F5E">
      <w:pPr>
        <w:spacing w:before="0" w:after="0"/>
        <w:ind w:left="0" w:firstLine="0"/>
        <w:jc w:val="both"/>
        <w:rPr>
          <w:rFonts w:ascii="Times New Roman" w:hAnsi="Times New Roman"/>
          <w:b/>
          <w:bCs/>
          <w:sz w:val="28"/>
          <w:szCs w:val="30"/>
        </w:rPr>
      </w:pPr>
      <w:r w:rsidRPr="00C0087C">
        <w:rPr>
          <w:rFonts w:ascii="Times New Roman" w:hAnsi="Times New Roman"/>
          <w:b/>
          <w:bCs/>
          <w:sz w:val="28"/>
          <w:szCs w:val="30"/>
        </w:rPr>
        <w:t>Состав (комплектация) оборудования (на 1 единицу)</w:t>
      </w:r>
    </w:p>
    <w:tbl>
      <w:tblPr>
        <w:tblpPr w:leftFromText="180" w:rightFromText="180" w:vertAnchor="text" w:tblpX="108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7088"/>
        <w:gridCol w:w="1276"/>
      </w:tblGrid>
      <w:tr w:rsidR="00430F5E" w:rsidRPr="00C0087C" w:rsidTr="00005D69">
        <w:trPr>
          <w:trHeight w:val="278"/>
        </w:trPr>
        <w:tc>
          <w:tcPr>
            <w:tcW w:w="1242" w:type="dxa"/>
          </w:tcPr>
          <w:p w:rsidR="00430F5E" w:rsidRPr="00C0087C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0087C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7088" w:type="dxa"/>
          </w:tcPr>
          <w:p w:rsidR="00430F5E" w:rsidRPr="00C0087C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0087C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</w:tcPr>
          <w:p w:rsidR="00430F5E" w:rsidRPr="00C0087C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0087C">
              <w:rPr>
                <w:rFonts w:ascii="Times New Roman" w:hAnsi="Times New Roman"/>
                <w:sz w:val="28"/>
                <w:szCs w:val="28"/>
              </w:rPr>
              <w:t>Кол-во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</w:p>
        </w:tc>
      </w:tr>
      <w:tr w:rsidR="00430F5E" w:rsidRPr="00C0087C" w:rsidTr="00005D69">
        <w:tc>
          <w:tcPr>
            <w:tcW w:w="1242" w:type="dxa"/>
          </w:tcPr>
          <w:p w:rsidR="00430F5E" w:rsidRPr="00C0087C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0087C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7088" w:type="dxa"/>
          </w:tcPr>
          <w:p w:rsidR="00430F5E" w:rsidRPr="00C0087C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0087C">
              <w:rPr>
                <w:rFonts w:ascii="Times New Roman" w:hAnsi="Times New Roman"/>
                <w:sz w:val="28"/>
                <w:szCs w:val="28"/>
              </w:rPr>
              <w:t>Автоматический немагнитный ин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 w:rsidRPr="00C0087C">
              <w:rPr>
                <w:rFonts w:ascii="Times New Roman" w:hAnsi="Times New Roman"/>
                <w:sz w:val="28"/>
                <w:szCs w:val="28"/>
              </w:rPr>
              <w:t>ектор контрастного вещества</w:t>
            </w:r>
          </w:p>
        </w:tc>
        <w:tc>
          <w:tcPr>
            <w:tcW w:w="1276" w:type="dxa"/>
          </w:tcPr>
          <w:p w:rsidR="00430F5E" w:rsidRPr="00C0087C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0087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30F5E" w:rsidRPr="00C0087C" w:rsidTr="00005D69">
        <w:tc>
          <w:tcPr>
            <w:tcW w:w="1242" w:type="dxa"/>
          </w:tcPr>
          <w:p w:rsidR="00430F5E" w:rsidRPr="00125475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25475">
              <w:rPr>
                <w:rFonts w:ascii="Times New Roman" w:hAnsi="Times New Roman"/>
                <w:color w:val="auto"/>
                <w:sz w:val="28"/>
                <w:szCs w:val="28"/>
              </w:rPr>
              <w:t>1.2.</w:t>
            </w:r>
          </w:p>
        </w:tc>
        <w:tc>
          <w:tcPr>
            <w:tcW w:w="7088" w:type="dxa"/>
          </w:tcPr>
          <w:p w:rsidR="00430F5E" w:rsidRPr="00125475" w:rsidRDefault="00430F5E" w:rsidP="00005D6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25475">
              <w:rPr>
                <w:rFonts w:ascii="Times New Roman" w:hAnsi="Times New Roman"/>
                <w:sz w:val="28"/>
                <w:szCs w:val="28"/>
              </w:rPr>
              <w:t xml:space="preserve">Набор расходных материалов </w:t>
            </w:r>
          </w:p>
        </w:tc>
        <w:tc>
          <w:tcPr>
            <w:tcW w:w="1276" w:type="dxa"/>
          </w:tcPr>
          <w:p w:rsidR="00430F5E" w:rsidRPr="00125475" w:rsidRDefault="00430F5E" w:rsidP="00005D6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25475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125475">
              <w:rPr>
                <w:rFonts w:ascii="Times New Roman" w:hAnsi="Times New Roman"/>
                <w:sz w:val="28"/>
                <w:szCs w:val="28"/>
              </w:rPr>
              <w:t>00 исследований</w:t>
            </w:r>
          </w:p>
        </w:tc>
      </w:tr>
      <w:tr w:rsidR="00430F5E" w:rsidRPr="00C0087C" w:rsidTr="00005D69">
        <w:tc>
          <w:tcPr>
            <w:tcW w:w="1242" w:type="dxa"/>
          </w:tcPr>
          <w:p w:rsidR="00430F5E" w:rsidRPr="00C97E91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C97E91">
              <w:rPr>
                <w:rFonts w:ascii="Times New Roman" w:hAnsi="Times New Roman"/>
                <w:color w:val="auto"/>
                <w:sz w:val="28"/>
                <w:szCs w:val="28"/>
              </w:rPr>
              <w:t>1.2.3</w:t>
            </w:r>
          </w:p>
        </w:tc>
        <w:tc>
          <w:tcPr>
            <w:tcW w:w="7088" w:type="dxa"/>
          </w:tcPr>
          <w:p w:rsidR="00430F5E" w:rsidRPr="00C97E91" w:rsidRDefault="00430F5E" w:rsidP="00005D6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МР-контрастный препарат </w:t>
            </w:r>
          </w:p>
        </w:tc>
        <w:tc>
          <w:tcPr>
            <w:tcW w:w="1276" w:type="dxa"/>
          </w:tcPr>
          <w:p w:rsidR="00430F5E" w:rsidRDefault="00430F5E" w:rsidP="00005D69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  <w:p w:rsidR="00430F5E" w:rsidRPr="00C97E91" w:rsidRDefault="00430F5E" w:rsidP="00005D69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150E0F">
              <w:rPr>
                <w:rFonts w:ascii="Times New Roman" w:hAnsi="Times New Roman"/>
                <w:szCs w:val="28"/>
              </w:rPr>
              <w:t>флаконов</w:t>
            </w:r>
          </w:p>
        </w:tc>
      </w:tr>
    </w:tbl>
    <w:p w:rsidR="00430F5E" w:rsidRPr="006403C5" w:rsidRDefault="00430F5E" w:rsidP="00430F5E">
      <w:pPr>
        <w:shd w:val="clear" w:color="auto" w:fill="FFFFFF"/>
        <w:spacing w:before="0" w:after="0"/>
        <w:ind w:left="0" w:firstLine="0"/>
        <w:jc w:val="left"/>
        <w:rPr>
          <w:rFonts w:ascii="Times New Roman" w:hAnsi="Times New Roman"/>
          <w:b/>
          <w:sz w:val="28"/>
          <w:szCs w:val="24"/>
        </w:rPr>
      </w:pPr>
      <w:r w:rsidRPr="006403C5">
        <w:rPr>
          <w:rFonts w:ascii="Times New Roman" w:hAnsi="Times New Roman"/>
          <w:b/>
          <w:sz w:val="28"/>
          <w:szCs w:val="24"/>
        </w:rPr>
        <w:t>2. Технические требования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812"/>
        <w:gridCol w:w="2268"/>
        <w:gridCol w:w="708"/>
      </w:tblGrid>
      <w:tr w:rsidR="00430F5E" w:rsidRPr="00C0087C" w:rsidTr="00005D69">
        <w:trPr>
          <w:trHeight w:val="658"/>
        </w:trPr>
        <w:tc>
          <w:tcPr>
            <w:tcW w:w="851" w:type="dxa"/>
            <w:vAlign w:val="center"/>
          </w:tcPr>
          <w:p w:rsidR="00430F5E" w:rsidRPr="00C0087C" w:rsidRDefault="00430F5E" w:rsidP="00005D69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C0087C">
              <w:rPr>
                <w:rFonts w:ascii="Times New Roman" w:hAnsi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5812" w:type="dxa"/>
            <w:vAlign w:val="center"/>
          </w:tcPr>
          <w:p w:rsidR="00430F5E" w:rsidRPr="00C0087C" w:rsidRDefault="00430F5E" w:rsidP="00005D69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C0087C">
              <w:rPr>
                <w:rFonts w:ascii="Times New Roman" w:hAnsi="Times New Roman"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vAlign w:val="center"/>
          </w:tcPr>
          <w:p w:rsidR="00430F5E" w:rsidRPr="00C0087C" w:rsidRDefault="00430F5E" w:rsidP="00005D69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C0087C">
              <w:rPr>
                <w:rFonts w:ascii="Times New Roman" w:hAnsi="Times New Roman"/>
                <w:bCs/>
                <w:sz w:val="28"/>
                <w:szCs w:val="28"/>
              </w:rPr>
              <w:t>Базовые параметры</w:t>
            </w:r>
          </w:p>
        </w:tc>
        <w:tc>
          <w:tcPr>
            <w:tcW w:w="708" w:type="dxa"/>
            <w:vAlign w:val="center"/>
          </w:tcPr>
          <w:p w:rsidR="00430F5E" w:rsidRPr="00C0087C" w:rsidRDefault="00430F5E" w:rsidP="00005D69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BD46E4">
              <w:rPr>
                <w:rFonts w:ascii="Times New Roman" w:hAnsi="Times New Roman"/>
                <w:b/>
                <w:bCs/>
                <w:sz w:val="28"/>
                <w:szCs w:val="28"/>
              </w:rPr>
              <w:t>Прим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</w:p>
        </w:tc>
      </w:tr>
      <w:tr w:rsidR="00430F5E" w:rsidRPr="00C0087C" w:rsidTr="00005D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430F5E" w:rsidRPr="00C0087C" w:rsidRDefault="00430F5E" w:rsidP="00005D6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0087C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5812" w:type="dxa"/>
          </w:tcPr>
          <w:p w:rsidR="00430F5E" w:rsidRPr="00C0087C" w:rsidRDefault="00430F5E" w:rsidP="00005D6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0087C">
              <w:rPr>
                <w:rFonts w:ascii="Times New Roman" w:hAnsi="Times New Roman"/>
                <w:sz w:val="28"/>
                <w:szCs w:val="28"/>
              </w:rPr>
              <w:t xml:space="preserve">Автоматический немагнитный </w:t>
            </w:r>
          </w:p>
          <w:p w:rsidR="00430F5E" w:rsidRPr="00C0087C" w:rsidRDefault="00430F5E" w:rsidP="00005D6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0087C">
              <w:rPr>
                <w:rFonts w:ascii="Times New Roman" w:hAnsi="Times New Roman"/>
                <w:sz w:val="28"/>
                <w:szCs w:val="28"/>
              </w:rPr>
              <w:t>ин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 w:rsidRPr="00C0087C">
              <w:rPr>
                <w:rFonts w:ascii="Times New Roman" w:hAnsi="Times New Roman"/>
                <w:sz w:val="28"/>
                <w:szCs w:val="28"/>
              </w:rPr>
              <w:t>ектор контрастного вещества</w:t>
            </w:r>
          </w:p>
        </w:tc>
        <w:tc>
          <w:tcPr>
            <w:tcW w:w="2268" w:type="dxa"/>
          </w:tcPr>
          <w:p w:rsidR="00430F5E" w:rsidRPr="00C0087C" w:rsidRDefault="00430F5E" w:rsidP="00005D6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0087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708" w:type="dxa"/>
          </w:tcPr>
          <w:p w:rsidR="00430F5E" w:rsidRPr="00C0087C" w:rsidRDefault="00430F5E" w:rsidP="00005D69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0F5E" w:rsidRPr="00C0087C" w:rsidTr="00005D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430F5E" w:rsidRPr="00C0087C" w:rsidRDefault="00430F5E" w:rsidP="00005D6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0087C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5812" w:type="dxa"/>
          </w:tcPr>
          <w:p w:rsidR="00430F5E" w:rsidRPr="005E5F21" w:rsidRDefault="00430F5E" w:rsidP="00005D6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E5F21">
              <w:rPr>
                <w:rFonts w:ascii="Times New Roman" w:hAnsi="Times New Roman"/>
                <w:sz w:val="28"/>
                <w:szCs w:val="28"/>
              </w:rPr>
              <w:t xml:space="preserve">Совместимость с МРТ-аппаратом </w:t>
            </w:r>
          </w:p>
        </w:tc>
        <w:tc>
          <w:tcPr>
            <w:tcW w:w="2268" w:type="dxa"/>
          </w:tcPr>
          <w:p w:rsidR="00430F5E" w:rsidRPr="005E5F21" w:rsidRDefault="00430F5E" w:rsidP="00005D6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E5F21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5E5F21">
              <w:rPr>
                <w:rFonts w:ascii="Times New Roman" w:hAnsi="Times New Roman"/>
                <w:sz w:val="28"/>
                <w:szCs w:val="28"/>
              </w:rPr>
              <w:t>х Тесла включительно</w:t>
            </w:r>
          </w:p>
        </w:tc>
        <w:tc>
          <w:tcPr>
            <w:tcW w:w="708" w:type="dxa"/>
          </w:tcPr>
          <w:p w:rsidR="00430F5E" w:rsidRPr="00C0087C" w:rsidRDefault="00430F5E" w:rsidP="00005D69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0F5E" w:rsidRPr="00C0087C" w:rsidTr="00005D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430F5E" w:rsidRPr="00C0087C" w:rsidRDefault="00430F5E" w:rsidP="00005D6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0087C">
              <w:rPr>
                <w:rFonts w:ascii="Times New Roman" w:hAnsi="Times New Roman"/>
                <w:sz w:val="28"/>
                <w:szCs w:val="28"/>
              </w:rPr>
              <w:lastRenderedPageBreak/>
              <w:t>2.3.</w:t>
            </w:r>
          </w:p>
        </w:tc>
        <w:tc>
          <w:tcPr>
            <w:tcW w:w="5812" w:type="dxa"/>
          </w:tcPr>
          <w:p w:rsidR="00430F5E" w:rsidRPr="00C0087C" w:rsidRDefault="00430F5E" w:rsidP="00005D6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0087C">
              <w:rPr>
                <w:rFonts w:ascii="Times New Roman" w:hAnsi="Times New Roman"/>
                <w:sz w:val="28"/>
                <w:szCs w:val="28"/>
              </w:rPr>
              <w:t xml:space="preserve">Возможность одновременной </w:t>
            </w:r>
          </w:p>
          <w:p w:rsidR="00430F5E" w:rsidRPr="00C0087C" w:rsidRDefault="00430F5E" w:rsidP="00005D6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0087C">
              <w:rPr>
                <w:rFonts w:ascii="Times New Roman" w:hAnsi="Times New Roman"/>
                <w:sz w:val="28"/>
                <w:szCs w:val="28"/>
              </w:rPr>
              <w:t xml:space="preserve">установки не менее 1 флакона </w:t>
            </w:r>
          </w:p>
          <w:p w:rsidR="00430F5E" w:rsidRPr="00C0087C" w:rsidRDefault="00430F5E" w:rsidP="00005D6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0087C">
              <w:rPr>
                <w:rFonts w:ascii="Times New Roman" w:hAnsi="Times New Roman"/>
                <w:sz w:val="28"/>
                <w:szCs w:val="28"/>
              </w:rPr>
              <w:t xml:space="preserve">контрастного препарата и 1 флакона раствора с физиологическим </w:t>
            </w:r>
          </w:p>
          <w:p w:rsidR="00430F5E" w:rsidRPr="00C0087C" w:rsidRDefault="00430F5E" w:rsidP="00005D6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0087C">
              <w:rPr>
                <w:rFonts w:ascii="Times New Roman" w:hAnsi="Times New Roman"/>
                <w:sz w:val="28"/>
                <w:szCs w:val="28"/>
              </w:rPr>
              <w:t>раствором</w:t>
            </w:r>
          </w:p>
        </w:tc>
        <w:tc>
          <w:tcPr>
            <w:tcW w:w="2268" w:type="dxa"/>
          </w:tcPr>
          <w:p w:rsidR="00430F5E" w:rsidRPr="00C0087C" w:rsidRDefault="00430F5E" w:rsidP="00005D6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0087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708" w:type="dxa"/>
          </w:tcPr>
          <w:p w:rsidR="00430F5E" w:rsidRPr="00C0087C" w:rsidRDefault="00430F5E" w:rsidP="00005D69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0F5E" w:rsidRPr="00C0087C" w:rsidTr="00005D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430F5E" w:rsidRPr="00C0087C" w:rsidRDefault="00430F5E" w:rsidP="00005D6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0087C"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5812" w:type="dxa"/>
          </w:tcPr>
          <w:p w:rsidR="00430F5E" w:rsidRPr="00C0087C" w:rsidRDefault="00430F5E" w:rsidP="00005D6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Возможность при составлении протокола контрастирования задания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предконтрастного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введения физиологического раствора </w:t>
            </w:r>
            <w:r w:rsidRPr="00430F5E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NaCl</w:t>
            </w:r>
            <w:proofErr w:type="spellEnd"/>
            <w:r w:rsidRPr="00430F5E">
              <w:rPr>
                <w:rFonts w:ascii="Times New Roman" w:hAnsi="Times New Roman"/>
                <w:sz w:val="28"/>
                <w:szCs w:val="28"/>
              </w:rPr>
              <w:t>)</w:t>
            </w: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для </w:t>
            </w:r>
            <w:proofErr w:type="spellStart"/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избежания</w:t>
            </w:r>
            <w:proofErr w:type="spellEnd"/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экстравазации</w:t>
            </w:r>
            <w:proofErr w:type="spellEnd"/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и перерасхода контрастного вещества</w:t>
            </w:r>
          </w:p>
        </w:tc>
        <w:tc>
          <w:tcPr>
            <w:tcW w:w="2268" w:type="dxa"/>
          </w:tcPr>
          <w:p w:rsidR="00430F5E" w:rsidRPr="00C0087C" w:rsidRDefault="00430F5E" w:rsidP="00005D6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708" w:type="dxa"/>
          </w:tcPr>
          <w:p w:rsidR="00430F5E" w:rsidRPr="00C0087C" w:rsidRDefault="00430F5E" w:rsidP="00005D69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0F5E" w:rsidRPr="00C0087C" w:rsidTr="00005D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430F5E" w:rsidRPr="00EC1F13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C1F13">
              <w:rPr>
                <w:rFonts w:ascii="Times New Roman" w:hAnsi="Times New Roman"/>
                <w:color w:val="auto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5</w:t>
            </w:r>
            <w:r w:rsidRPr="00EC1F13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5812" w:type="dxa"/>
          </w:tcPr>
          <w:p w:rsidR="00430F5E" w:rsidRPr="001743C7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Болюсы (фазы)</w:t>
            </w:r>
          </w:p>
        </w:tc>
        <w:tc>
          <w:tcPr>
            <w:tcW w:w="2268" w:type="dxa"/>
          </w:tcPr>
          <w:p w:rsidR="00430F5E" w:rsidRPr="001743C7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менее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430F5E" w:rsidRPr="00C0087C" w:rsidRDefault="00430F5E" w:rsidP="00005D69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0F5E" w:rsidRPr="00C0087C" w:rsidTr="00005D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430F5E" w:rsidRPr="001743C7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6</w:t>
            </w: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5812" w:type="dxa"/>
          </w:tcPr>
          <w:p w:rsidR="00430F5E" w:rsidRPr="001743C7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Функция открытой вены</w:t>
            </w:r>
          </w:p>
        </w:tc>
        <w:tc>
          <w:tcPr>
            <w:tcW w:w="2268" w:type="dxa"/>
          </w:tcPr>
          <w:p w:rsidR="00430F5E" w:rsidRPr="001743C7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708" w:type="dxa"/>
          </w:tcPr>
          <w:p w:rsidR="00430F5E" w:rsidRPr="00C0087C" w:rsidRDefault="00430F5E" w:rsidP="00005D69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0F5E" w:rsidRPr="00C0087C" w:rsidTr="00005D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430F5E" w:rsidRPr="001743C7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7</w:t>
            </w: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5812" w:type="dxa"/>
          </w:tcPr>
          <w:p w:rsidR="00430F5E" w:rsidRPr="001743C7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Автоматическое регулирование давления введения</w:t>
            </w:r>
          </w:p>
        </w:tc>
        <w:tc>
          <w:tcPr>
            <w:tcW w:w="2268" w:type="dxa"/>
          </w:tcPr>
          <w:p w:rsidR="00430F5E" w:rsidRPr="001743C7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708" w:type="dxa"/>
          </w:tcPr>
          <w:p w:rsidR="00430F5E" w:rsidRPr="00C0087C" w:rsidRDefault="00430F5E" w:rsidP="00005D69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0F5E" w:rsidRPr="00C0087C" w:rsidTr="00005D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430F5E" w:rsidRPr="001743C7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8</w:t>
            </w: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5812" w:type="dxa"/>
          </w:tcPr>
          <w:p w:rsidR="00430F5E" w:rsidRPr="001743C7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Отображение кривой давления введения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для обнаружения момента, при котором потенциально произошел разрыв сосуда началась </w:t>
            </w:r>
            <w:proofErr w:type="spellStart"/>
            <w:r>
              <w:rPr>
                <w:rFonts w:ascii="Times New Roman" w:hAnsi="Times New Roman"/>
                <w:color w:val="auto"/>
                <w:sz w:val="28"/>
                <w:szCs w:val="28"/>
              </w:rPr>
              <w:t>экстравазация</w:t>
            </w:r>
            <w:proofErr w:type="spellEnd"/>
            <w:r>
              <w:rPr>
                <w:rFonts w:ascii="Times New Roman" w:hAnsi="Times New Roman"/>
                <w:color w:val="auto"/>
                <w:sz w:val="28"/>
                <w:szCs w:val="28"/>
              </w:rPr>
              <w:t>, и определения объема введенного до данного момента контрастного вещества</w:t>
            </w:r>
          </w:p>
        </w:tc>
        <w:tc>
          <w:tcPr>
            <w:tcW w:w="2268" w:type="dxa"/>
          </w:tcPr>
          <w:p w:rsidR="00430F5E" w:rsidRPr="001743C7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708" w:type="dxa"/>
          </w:tcPr>
          <w:p w:rsidR="00430F5E" w:rsidRPr="00C0087C" w:rsidRDefault="00430F5E" w:rsidP="00005D69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0F5E" w:rsidRPr="00C0087C" w:rsidTr="00005D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430F5E" w:rsidRPr="005B7C88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9</w:t>
            </w: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5812" w:type="dxa"/>
          </w:tcPr>
          <w:p w:rsidR="00430F5E" w:rsidRPr="005B7C88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Отображение количества введенного физиологического раствора и контрастного вещества</w:t>
            </w:r>
          </w:p>
        </w:tc>
        <w:tc>
          <w:tcPr>
            <w:tcW w:w="2268" w:type="dxa"/>
          </w:tcPr>
          <w:p w:rsidR="00430F5E" w:rsidRPr="005B7C88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708" w:type="dxa"/>
          </w:tcPr>
          <w:p w:rsidR="00430F5E" w:rsidRPr="00C0087C" w:rsidRDefault="00430F5E" w:rsidP="00005D69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0F5E" w:rsidRPr="00C0087C" w:rsidTr="00005D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430F5E" w:rsidRPr="005B7C88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2.1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0</w:t>
            </w: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5812" w:type="dxa"/>
          </w:tcPr>
          <w:p w:rsidR="00430F5E" w:rsidRPr="005B7C88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Функция задержки пуска</w:t>
            </w:r>
          </w:p>
        </w:tc>
        <w:tc>
          <w:tcPr>
            <w:tcW w:w="2268" w:type="dxa"/>
          </w:tcPr>
          <w:p w:rsidR="00430F5E" w:rsidRPr="005B7C88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708" w:type="dxa"/>
          </w:tcPr>
          <w:p w:rsidR="00430F5E" w:rsidRPr="00C0087C" w:rsidRDefault="00430F5E" w:rsidP="00005D69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0F5E" w:rsidRPr="00C0087C" w:rsidTr="00005D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430F5E" w:rsidRPr="005B7C88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2.1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5812" w:type="dxa"/>
          </w:tcPr>
          <w:p w:rsidR="00430F5E" w:rsidRPr="005B7C88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Автоматическое прерывание инъекции при условии продолженного роста давления при  автоматической снижении скорости введения</w:t>
            </w:r>
          </w:p>
        </w:tc>
        <w:tc>
          <w:tcPr>
            <w:tcW w:w="2268" w:type="dxa"/>
          </w:tcPr>
          <w:p w:rsidR="00430F5E" w:rsidRPr="005B7C88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708" w:type="dxa"/>
          </w:tcPr>
          <w:p w:rsidR="00430F5E" w:rsidRPr="00C0087C" w:rsidRDefault="00430F5E" w:rsidP="00005D69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0F5E" w:rsidRPr="00C0087C" w:rsidTr="00005D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430F5E" w:rsidRPr="005B7C88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2.12</w:t>
            </w:r>
          </w:p>
        </w:tc>
        <w:tc>
          <w:tcPr>
            <w:tcW w:w="5812" w:type="dxa"/>
          </w:tcPr>
          <w:p w:rsidR="00430F5E" w:rsidRPr="005B7C88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Дистанционная панель управления</w:t>
            </w:r>
          </w:p>
        </w:tc>
        <w:tc>
          <w:tcPr>
            <w:tcW w:w="2268" w:type="dxa"/>
          </w:tcPr>
          <w:p w:rsidR="00430F5E" w:rsidRPr="005B7C88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708" w:type="dxa"/>
          </w:tcPr>
          <w:p w:rsidR="00430F5E" w:rsidRPr="00C0087C" w:rsidRDefault="00430F5E" w:rsidP="00005D69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0F5E" w:rsidRPr="00C0087C" w:rsidTr="00005D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430F5E" w:rsidRPr="005B7C88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2.1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5812" w:type="dxa"/>
          </w:tcPr>
          <w:p w:rsidR="00430F5E" w:rsidRPr="005B7C88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Возможность приостановки инъекции на любой из </w:t>
            </w:r>
            <w:proofErr w:type="spellStart"/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болюсных</w:t>
            </w:r>
            <w:proofErr w:type="spellEnd"/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фаз </w:t>
            </w:r>
          </w:p>
        </w:tc>
        <w:tc>
          <w:tcPr>
            <w:tcW w:w="2268" w:type="dxa"/>
          </w:tcPr>
          <w:p w:rsidR="00430F5E" w:rsidRPr="005B7C88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708" w:type="dxa"/>
          </w:tcPr>
          <w:p w:rsidR="00430F5E" w:rsidRPr="00C0087C" w:rsidRDefault="00430F5E" w:rsidP="00005D69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0F5E" w:rsidRPr="00C0087C" w:rsidTr="00005D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430F5E" w:rsidRPr="005B7C88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2.1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4</w:t>
            </w:r>
          </w:p>
        </w:tc>
        <w:tc>
          <w:tcPr>
            <w:tcW w:w="5812" w:type="dxa"/>
          </w:tcPr>
          <w:p w:rsidR="00430F5E" w:rsidRPr="005B7C88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Панель управления на инжекторе</w:t>
            </w:r>
          </w:p>
        </w:tc>
        <w:tc>
          <w:tcPr>
            <w:tcW w:w="2268" w:type="dxa"/>
          </w:tcPr>
          <w:p w:rsidR="00430F5E" w:rsidRPr="005B7C88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708" w:type="dxa"/>
          </w:tcPr>
          <w:p w:rsidR="00430F5E" w:rsidRPr="00C0087C" w:rsidRDefault="00430F5E" w:rsidP="00005D69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0F5E" w:rsidRPr="00C0087C" w:rsidTr="00005D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430F5E" w:rsidRPr="005B7C88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2.1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5</w:t>
            </w:r>
          </w:p>
        </w:tc>
        <w:tc>
          <w:tcPr>
            <w:tcW w:w="5812" w:type="dxa"/>
          </w:tcPr>
          <w:p w:rsidR="00430F5E" w:rsidRPr="005B7C88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Детекция</w:t>
            </w:r>
            <w:proofErr w:type="spellEnd"/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воздушной эмболии</w:t>
            </w:r>
          </w:p>
        </w:tc>
        <w:tc>
          <w:tcPr>
            <w:tcW w:w="2268" w:type="dxa"/>
          </w:tcPr>
          <w:p w:rsidR="00430F5E" w:rsidRPr="005B7C88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708" w:type="dxa"/>
          </w:tcPr>
          <w:p w:rsidR="00430F5E" w:rsidRPr="00C0087C" w:rsidRDefault="00430F5E" w:rsidP="00005D69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33990" w:rsidRDefault="00E33990" w:rsidP="00724873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602"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p w:rsidR="00764864" w:rsidRDefault="00764864" w:rsidP="00764864">
      <w:pPr>
        <w:tabs>
          <w:tab w:val="num" w:pos="1101"/>
          <w:tab w:val="left" w:pos="5495"/>
          <w:tab w:val="left" w:pos="8613"/>
          <w:tab w:val="left" w:pos="9464"/>
        </w:tabs>
        <w:spacing w:before="0" w:after="0"/>
        <w:ind w:left="360"/>
        <w:jc w:val="left"/>
        <w:rPr>
          <w:rFonts w:ascii="Times New Roman" w:hAnsi="Times New Roman"/>
          <w:b/>
          <w:color w:val="auto"/>
          <w:sz w:val="28"/>
          <w:szCs w:val="28"/>
          <w:u w:val="single"/>
        </w:rPr>
      </w:pPr>
      <w:r w:rsidRPr="00622AC1">
        <w:rPr>
          <w:rFonts w:ascii="Times New Roman" w:hAnsi="Times New Roman"/>
          <w:b/>
          <w:color w:val="auto"/>
          <w:sz w:val="28"/>
          <w:szCs w:val="28"/>
          <w:u w:val="single"/>
        </w:rPr>
        <w:t>Примечание по лот №1:</w:t>
      </w:r>
    </w:p>
    <w:p w:rsidR="00764864" w:rsidRPr="003D2E7C" w:rsidRDefault="00764864" w:rsidP="00764864">
      <w:pPr>
        <w:spacing w:before="0" w:after="0"/>
        <w:jc w:val="both"/>
        <w:rPr>
          <w:rFonts w:ascii="Times New Roman" w:hAnsi="Times New Roman"/>
          <w:color w:val="auto"/>
          <w:sz w:val="28"/>
          <w:szCs w:val="28"/>
        </w:rPr>
      </w:pPr>
      <w:r w:rsidRPr="003D2E7C">
        <w:rPr>
          <w:rFonts w:ascii="Times New Roman" w:hAnsi="Times New Roman"/>
          <w:color w:val="auto"/>
          <w:sz w:val="28"/>
          <w:szCs w:val="28"/>
        </w:rPr>
        <w:t>*) данные требования технического задания определяют уровень диагностических возможностей и класс аппарата, несоответствие по одному из них приведет к отклонению конкурсного предложения.</w:t>
      </w:r>
    </w:p>
    <w:p w:rsidR="00764864" w:rsidRDefault="00764864" w:rsidP="00764864">
      <w:pPr>
        <w:spacing w:before="0" w:after="0"/>
        <w:ind w:left="0" w:firstLine="0"/>
        <w:jc w:val="both"/>
        <w:rPr>
          <w:rFonts w:ascii="Times New Roman" w:hAnsi="Times New Roman"/>
          <w:b/>
          <w:color w:val="auto"/>
          <w:sz w:val="28"/>
          <w:szCs w:val="28"/>
          <w:u w:val="single"/>
        </w:rPr>
      </w:pPr>
      <w:r w:rsidRPr="00622AC1">
        <w:rPr>
          <w:rFonts w:ascii="Times New Roman" w:hAnsi="Times New Roman"/>
          <w:b/>
          <w:color w:val="auto"/>
          <w:sz w:val="28"/>
          <w:szCs w:val="28"/>
          <w:u w:val="single"/>
        </w:rPr>
        <w:t>Обоснование пунктов, обозначенных «</w:t>
      </w:r>
      <w:r w:rsidRPr="00622AC1">
        <w:rPr>
          <w:rFonts w:ascii="Times New Roman" w:hAnsi="Times New Roman"/>
          <w:color w:val="auto"/>
          <w:sz w:val="28"/>
          <w:szCs w:val="28"/>
          <w:u w:val="single"/>
        </w:rPr>
        <w:t>*</w:t>
      </w:r>
      <w:r w:rsidRPr="00622AC1">
        <w:rPr>
          <w:rFonts w:ascii="Times New Roman" w:hAnsi="Times New Roman"/>
          <w:b/>
          <w:color w:val="auto"/>
          <w:sz w:val="28"/>
          <w:szCs w:val="28"/>
          <w:u w:val="single"/>
        </w:rPr>
        <w:t>»:</w:t>
      </w:r>
    </w:p>
    <w:p w:rsidR="00764864" w:rsidRPr="00622AC1" w:rsidRDefault="00764864" w:rsidP="00764864">
      <w:pPr>
        <w:spacing w:before="0" w:after="0"/>
        <w:ind w:left="0" w:firstLine="0"/>
        <w:jc w:val="both"/>
        <w:rPr>
          <w:rFonts w:ascii="Times New Roman" w:hAnsi="Times New Roman"/>
          <w:b/>
          <w:color w:val="auto"/>
          <w:sz w:val="28"/>
          <w:szCs w:val="28"/>
          <w:u w:val="single"/>
        </w:rPr>
      </w:pPr>
    </w:p>
    <w:p w:rsidR="00C50A14" w:rsidRPr="00ED5931" w:rsidRDefault="00C50A14" w:rsidP="00C50A14">
      <w:pPr>
        <w:pStyle w:val="12"/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5931">
        <w:rPr>
          <w:rFonts w:ascii="Times New Roman" w:hAnsi="Times New Roman"/>
          <w:sz w:val="28"/>
          <w:szCs w:val="28"/>
        </w:rPr>
        <w:t>2.1.1 – Индукция магнитного поля 3 Тесла по сравнению с 1.5 Тесла дает значительное преимущество в соотношении сигнал/шум, позволяя получать более качественные изображения за то же время или сокращать время сканирования при сопоставимом качестве. Подробные разъяснения о преимуществах использования 3 Тесла МРТ в онкологии приведены в приложении к документу.</w:t>
      </w:r>
    </w:p>
    <w:p w:rsidR="00C50A14" w:rsidRDefault="00C50A14" w:rsidP="00C50A14">
      <w:pPr>
        <w:pStyle w:val="12"/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5931">
        <w:rPr>
          <w:rFonts w:ascii="Times New Roman" w:hAnsi="Times New Roman"/>
          <w:sz w:val="28"/>
          <w:szCs w:val="28"/>
        </w:rPr>
        <w:lastRenderedPageBreak/>
        <w:t>2.1.2 - Технология «нулевого» испарения жидкого гелия давно распространена и является очевидным преимуществом, позволяя снизить стоимость владения томографом и избегать дорогостоящей дозаправки гелием системы.</w:t>
      </w:r>
    </w:p>
    <w:p w:rsidR="00C50A14" w:rsidRDefault="00C50A14" w:rsidP="00C50A14">
      <w:pPr>
        <w:pStyle w:val="12"/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2.1.5 – Диаметр туннеля томографа 70см обеспечивает больший комфорт пациентов, снижает количество невыполненных исследований из-за клаустрофобии, а также дает больший доступ для оборудования при сканировании пациентов с реанимационным оборудованием.</w:t>
      </w:r>
    </w:p>
    <w:p w:rsidR="00C50A14" w:rsidRDefault="00C50A14" w:rsidP="00C50A14">
      <w:pPr>
        <w:pStyle w:val="12"/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2.2.1, 2.2.2 – характеристики градиентной системы определяет класс томографа. Указанные параметры характерны для экспертных систем, обеспечивают лучшее качество и скорость проведения исследований.</w:t>
      </w:r>
    </w:p>
    <w:p w:rsidR="00C50A14" w:rsidRDefault="00C50A14" w:rsidP="00C50A14">
      <w:pPr>
        <w:pStyle w:val="12"/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2.2.5 – Снижение акустического шума при сканировании обеспечивает больший комфорт для пациентов.</w:t>
      </w:r>
    </w:p>
    <w:p w:rsidR="00C50A14" w:rsidRDefault="00C50A14" w:rsidP="00C50A14">
      <w:pPr>
        <w:pStyle w:val="12"/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2.3.1, 2.3.2 – параметры определяют производительность системы, определяют диагностический потенциал томографа.</w:t>
      </w:r>
    </w:p>
    <w:p w:rsidR="00C50A14" w:rsidRDefault="00C50A14" w:rsidP="00C50A14">
      <w:pPr>
        <w:pStyle w:val="12"/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2.6.6 – указанная технология позволяет сократить время сканирования и получать дополнительные количественные параметрические карты, расширяющие диагностические возможности, в частности при исследовании опухолей головного мозга.</w:t>
      </w:r>
    </w:p>
    <w:p w:rsidR="00C50A14" w:rsidRDefault="00C50A14" w:rsidP="00C50A14">
      <w:pPr>
        <w:pStyle w:val="12"/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2.6.8, 2.8.1.1 – указанная технология является одним из главных прорывов в индустрии МРТ за последние годы, позволяет сократить время сканирования отдельных последовательностей в несколько раз без потери качества.</w:t>
      </w:r>
    </w:p>
    <w:p w:rsidR="00C50A14" w:rsidRDefault="00C50A14" w:rsidP="00C50A14">
      <w:pPr>
        <w:pStyle w:val="12"/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2.6.9 – спектроскопия позволяет проводить метаболический анализ патологических процессов (в частности – опухолей головного мозга), оценивать ответ на терапию.</w:t>
      </w:r>
    </w:p>
    <w:p w:rsidR="00C50A14" w:rsidRDefault="00C50A14" w:rsidP="00C50A14">
      <w:pPr>
        <w:pStyle w:val="12"/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2.6.13.1.5 – программа позволят получать данные о </w:t>
      </w:r>
      <w:proofErr w:type="spellStart"/>
      <w:r>
        <w:rPr>
          <w:rFonts w:ascii="Times New Roman" w:hAnsi="Times New Roman"/>
          <w:sz w:val="28"/>
          <w:szCs w:val="28"/>
        </w:rPr>
        <w:t>микрокапиллярной</w:t>
      </w:r>
      <w:proofErr w:type="spellEnd"/>
      <w:r>
        <w:rPr>
          <w:rFonts w:ascii="Times New Roman" w:hAnsi="Times New Roman"/>
          <w:sz w:val="28"/>
          <w:szCs w:val="28"/>
        </w:rPr>
        <w:t xml:space="preserve"> перфузии без введения контрастного препарата, что резко снижает затраты на исследование. </w:t>
      </w:r>
      <w:proofErr w:type="spellStart"/>
      <w:r>
        <w:rPr>
          <w:rFonts w:ascii="Times New Roman" w:hAnsi="Times New Roman"/>
          <w:sz w:val="28"/>
          <w:szCs w:val="28"/>
        </w:rPr>
        <w:t>Перфузионное</w:t>
      </w:r>
      <w:proofErr w:type="spellEnd"/>
      <w:r>
        <w:rPr>
          <w:rFonts w:ascii="Times New Roman" w:hAnsi="Times New Roman"/>
          <w:sz w:val="28"/>
          <w:szCs w:val="28"/>
        </w:rPr>
        <w:t xml:space="preserve"> исследование позволяет проводить дифференциальную диагностику опухолей головного мозга, определять ответ на терапию.</w:t>
      </w:r>
    </w:p>
    <w:p w:rsidR="00C50A14" w:rsidRDefault="00C50A14" w:rsidP="00C50A14">
      <w:pPr>
        <w:pStyle w:val="12"/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2.6.13.1.8 - </w:t>
      </w:r>
      <w:proofErr w:type="spellStart"/>
      <w:r>
        <w:rPr>
          <w:rFonts w:ascii="Times New Roman" w:hAnsi="Times New Roman"/>
          <w:sz w:val="28"/>
          <w:szCs w:val="28"/>
        </w:rPr>
        <w:t>Перфузионное</w:t>
      </w:r>
      <w:proofErr w:type="spellEnd"/>
      <w:r>
        <w:rPr>
          <w:rFonts w:ascii="Times New Roman" w:hAnsi="Times New Roman"/>
          <w:sz w:val="28"/>
          <w:szCs w:val="28"/>
        </w:rPr>
        <w:t xml:space="preserve"> исследование позволяет проводить дифференциальную диагностику опухолей головного мозга, определять ответ на терапию. Без указанных техник невозможно проводить полноценную диагностику новообразований головного мозга.</w:t>
      </w:r>
    </w:p>
    <w:p w:rsidR="00764864" w:rsidRDefault="00764864" w:rsidP="00724873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602"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p w:rsidR="007B7D95" w:rsidRDefault="00724873" w:rsidP="00724873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602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E46E5C">
        <w:rPr>
          <w:rFonts w:ascii="Times New Roman" w:hAnsi="Times New Roman"/>
          <w:b/>
          <w:color w:val="auto"/>
          <w:sz w:val="28"/>
          <w:szCs w:val="28"/>
        </w:rPr>
        <w:t>3. Требования, предъявляемые к га</w:t>
      </w:r>
      <w:r w:rsidR="00030BD0">
        <w:rPr>
          <w:rFonts w:ascii="Times New Roman" w:hAnsi="Times New Roman"/>
          <w:b/>
          <w:color w:val="auto"/>
          <w:sz w:val="28"/>
          <w:szCs w:val="28"/>
        </w:rPr>
        <w:t>рантийному сроку (годности, сте</w:t>
      </w:r>
      <w:r w:rsidRPr="00E46E5C">
        <w:rPr>
          <w:rFonts w:ascii="Times New Roman" w:hAnsi="Times New Roman"/>
          <w:b/>
          <w:color w:val="auto"/>
          <w:sz w:val="28"/>
          <w:szCs w:val="28"/>
        </w:rPr>
        <w:t>рильности)</w:t>
      </w:r>
    </w:p>
    <w:p w:rsidR="00724873" w:rsidRPr="00E46E5C" w:rsidRDefault="00724873" w:rsidP="00724873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602"/>
        <w:jc w:val="both"/>
        <w:rPr>
          <w:rFonts w:ascii="Times New Roman" w:hAnsi="Times New Roman"/>
          <w:color w:val="auto"/>
          <w:sz w:val="28"/>
          <w:szCs w:val="28"/>
        </w:rPr>
      </w:pPr>
      <w:r w:rsidRPr="00E46E5C">
        <w:rPr>
          <w:rFonts w:ascii="Times New Roman" w:hAnsi="Times New Roman"/>
          <w:color w:val="auto"/>
          <w:sz w:val="28"/>
          <w:szCs w:val="28"/>
        </w:rPr>
        <w:tab/>
        <w:t xml:space="preserve">3.1. Гарантийное сервисное обслуживание всего комплекта оборудования в течение не менее </w:t>
      </w:r>
      <w:r w:rsidR="007B7D95">
        <w:rPr>
          <w:rFonts w:ascii="Times New Roman" w:hAnsi="Times New Roman"/>
          <w:color w:val="auto"/>
          <w:sz w:val="28"/>
          <w:szCs w:val="28"/>
        </w:rPr>
        <w:t>24</w:t>
      </w:r>
      <w:r w:rsidRPr="00E46E5C">
        <w:rPr>
          <w:rFonts w:ascii="Times New Roman" w:hAnsi="Times New Roman"/>
          <w:color w:val="auto"/>
          <w:sz w:val="28"/>
          <w:szCs w:val="28"/>
        </w:rPr>
        <w:t xml:space="preserve"> месяцев с момента инсталляции.</w:t>
      </w:r>
    </w:p>
    <w:p w:rsidR="00724873" w:rsidRPr="00E46E5C" w:rsidRDefault="00724873" w:rsidP="00724873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602"/>
        <w:jc w:val="both"/>
        <w:rPr>
          <w:rFonts w:ascii="Times New Roman" w:hAnsi="Times New Roman"/>
          <w:color w:val="auto"/>
          <w:sz w:val="28"/>
          <w:szCs w:val="28"/>
        </w:rPr>
      </w:pPr>
      <w:r w:rsidRPr="00E46E5C">
        <w:rPr>
          <w:rFonts w:ascii="Times New Roman" w:hAnsi="Times New Roman"/>
          <w:color w:val="auto"/>
          <w:sz w:val="28"/>
          <w:szCs w:val="28"/>
        </w:rPr>
        <w:t xml:space="preserve">    3.2. Бесплатная модификация поставляемой медицинской техники (компьютерной системы и программного обеспечения) в течение </w:t>
      </w:r>
      <w:r w:rsidR="005A1252">
        <w:rPr>
          <w:rFonts w:ascii="Times New Roman" w:hAnsi="Times New Roman"/>
          <w:color w:val="auto"/>
          <w:sz w:val="28"/>
          <w:szCs w:val="28"/>
        </w:rPr>
        <w:t>гарантийного</w:t>
      </w:r>
      <w:r w:rsidRPr="00E46E5C">
        <w:rPr>
          <w:rFonts w:ascii="Times New Roman" w:hAnsi="Times New Roman"/>
          <w:color w:val="auto"/>
          <w:sz w:val="28"/>
          <w:szCs w:val="28"/>
        </w:rPr>
        <w:t xml:space="preserve"> срока эксплуатации, рекомендуемая производителем и связанная с улучшением качества и безопасности оборудования.</w:t>
      </w:r>
    </w:p>
    <w:p w:rsidR="005A1252" w:rsidRDefault="005A1252" w:rsidP="00724873">
      <w:pPr>
        <w:widowControl w:val="0"/>
        <w:spacing w:before="0" w:after="0"/>
        <w:ind w:left="360" w:firstLine="0"/>
        <w:jc w:val="both"/>
        <w:rPr>
          <w:rFonts w:ascii="Times New Roman" w:hAnsi="Times New Roman"/>
          <w:b/>
          <w:snapToGrid w:val="0"/>
          <w:color w:val="auto"/>
          <w:sz w:val="28"/>
          <w:szCs w:val="28"/>
        </w:rPr>
      </w:pPr>
      <w:bookmarkStart w:id="1" w:name="_GoBack"/>
      <w:bookmarkEnd w:id="1"/>
    </w:p>
    <w:sectPr w:rsidR="005A1252" w:rsidSect="000B67B0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D53BD"/>
    <w:multiLevelType w:val="hybridMultilevel"/>
    <w:tmpl w:val="1230FD96"/>
    <w:lvl w:ilvl="0" w:tplc="927047A6">
      <w:numFmt w:val="bullet"/>
      <w:lvlText w:val="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F045F5"/>
    <w:multiLevelType w:val="hybridMultilevel"/>
    <w:tmpl w:val="933008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7563960"/>
    <w:multiLevelType w:val="hybridMultilevel"/>
    <w:tmpl w:val="EEC6A96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060ACA"/>
    <w:multiLevelType w:val="singleLevel"/>
    <w:tmpl w:val="24CAD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6E3F3C96"/>
    <w:multiLevelType w:val="hybridMultilevel"/>
    <w:tmpl w:val="6B6EBC3A"/>
    <w:lvl w:ilvl="0" w:tplc="18BE98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449780" w:tentative="1">
      <w:start w:val="1"/>
      <w:numFmt w:val="lowerLetter"/>
      <w:lvlText w:val="%2."/>
      <w:lvlJc w:val="left"/>
      <w:pPr>
        <w:ind w:left="1440" w:hanging="360"/>
      </w:pPr>
    </w:lvl>
    <w:lvl w:ilvl="2" w:tplc="90B87498" w:tentative="1">
      <w:start w:val="1"/>
      <w:numFmt w:val="lowerRoman"/>
      <w:lvlText w:val="%3."/>
      <w:lvlJc w:val="right"/>
      <w:pPr>
        <w:ind w:left="2160" w:hanging="180"/>
      </w:pPr>
    </w:lvl>
    <w:lvl w:ilvl="3" w:tplc="51C6A516" w:tentative="1">
      <w:start w:val="1"/>
      <w:numFmt w:val="decimal"/>
      <w:lvlText w:val="%4."/>
      <w:lvlJc w:val="left"/>
      <w:pPr>
        <w:ind w:left="2880" w:hanging="360"/>
      </w:pPr>
    </w:lvl>
    <w:lvl w:ilvl="4" w:tplc="BA5CEB5E" w:tentative="1">
      <w:start w:val="1"/>
      <w:numFmt w:val="lowerLetter"/>
      <w:lvlText w:val="%5."/>
      <w:lvlJc w:val="left"/>
      <w:pPr>
        <w:ind w:left="3600" w:hanging="360"/>
      </w:pPr>
    </w:lvl>
    <w:lvl w:ilvl="5" w:tplc="2CB45234" w:tentative="1">
      <w:start w:val="1"/>
      <w:numFmt w:val="lowerRoman"/>
      <w:lvlText w:val="%6."/>
      <w:lvlJc w:val="right"/>
      <w:pPr>
        <w:ind w:left="4320" w:hanging="180"/>
      </w:pPr>
    </w:lvl>
    <w:lvl w:ilvl="6" w:tplc="E7BA59A2" w:tentative="1">
      <w:start w:val="1"/>
      <w:numFmt w:val="decimal"/>
      <w:lvlText w:val="%7."/>
      <w:lvlJc w:val="left"/>
      <w:pPr>
        <w:ind w:left="5040" w:hanging="360"/>
      </w:pPr>
    </w:lvl>
    <w:lvl w:ilvl="7" w:tplc="FA4A6F4E" w:tentative="1">
      <w:start w:val="1"/>
      <w:numFmt w:val="lowerLetter"/>
      <w:lvlText w:val="%8."/>
      <w:lvlJc w:val="left"/>
      <w:pPr>
        <w:ind w:left="5760" w:hanging="360"/>
      </w:pPr>
    </w:lvl>
    <w:lvl w:ilvl="8" w:tplc="98BA91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7660A6"/>
    <w:multiLevelType w:val="hybridMultilevel"/>
    <w:tmpl w:val="4CF8186A"/>
    <w:lvl w:ilvl="0" w:tplc="A66886A0">
      <w:start w:val="1"/>
      <w:numFmt w:val="decimal"/>
      <w:lvlText w:val="%1."/>
      <w:lvlJc w:val="left"/>
      <w:pPr>
        <w:ind w:left="578" w:hanging="360"/>
      </w:pPr>
      <w:rPr>
        <w:rFonts w:cs="Times New Roman" w:hint="default"/>
        <w:sz w:val="3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873"/>
    <w:rsid w:val="00030BD0"/>
    <w:rsid w:val="00064587"/>
    <w:rsid w:val="000B67B0"/>
    <w:rsid w:val="000C544C"/>
    <w:rsid w:val="000D2B65"/>
    <w:rsid w:val="00113C38"/>
    <w:rsid w:val="00143850"/>
    <w:rsid w:val="00186BDA"/>
    <w:rsid w:val="001D5B9F"/>
    <w:rsid w:val="001E582B"/>
    <w:rsid w:val="00203D26"/>
    <w:rsid w:val="0020588F"/>
    <w:rsid w:val="002271EF"/>
    <w:rsid w:val="00240E49"/>
    <w:rsid w:val="002507F2"/>
    <w:rsid w:val="00263892"/>
    <w:rsid w:val="00294E89"/>
    <w:rsid w:val="0035402F"/>
    <w:rsid w:val="003A4E47"/>
    <w:rsid w:val="00427000"/>
    <w:rsid w:val="00430F5E"/>
    <w:rsid w:val="00443E78"/>
    <w:rsid w:val="004B0FCE"/>
    <w:rsid w:val="004B3076"/>
    <w:rsid w:val="005055ED"/>
    <w:rsid w:val="005506DD"/>
    <w:rsid w:val="00556DE3"/>
    <w:rsid w:val="005A1252"/>
    <w:rsid w:val="005C0A28"/>
    <w:rsid w:val="005C24E9"/>
    <w:rsid w:val="005F5B6A"/>
    <w:rsid w:val="005F7325"/>
    <w:rsid w:val="00624699"/>
    <w:rsid w:val="00632B66"/>
    <w:rsid w:val="006839E2"/>
    <w:rsid w:val="006B453D"/>
    <w:rsid w:val="006E30ED"/>
    <w:rsid w:val="007042A0"/>
    <w:rsid w:val="00713541"/>
    <w:rsid w:val="00720478"/>
    <w:rsid w:val="00724873"/>
    <w:rsid w:val="00764864"/>
    <w:rsid w:val="00787AB8"/>
    <w:rsid w:val="007B7D95"/>
    <w:rsid w:val="007D56A5"/>
    <w:rsid w:val="007D7106"/>
    <w:rsid w:val="00805A50"/>
    <w:rsid w:val="00816995"/>
    <w:rsid w:val="00846E18"/>
    <w:rsid w:val="00851D2B"/>
    <w:rsid w:val="00884FB6"/>
    <w:rsid w:val="008E07D9"/>
    <w:rsid w:val="00947D55"/>
    <w:rsid w:val="00953DCA"/>
    <w:rsid w:val="0097687B"/>
    <w:rsid w:val="009810EE"/>
    <w:rsid w:val="009A374D"/>
    <w:rsid w:val="009F066D"/>
    <w:rsid w:val="009F2474"/>
    <w:rsid w:val="00A0649C"/>
    <w:rsid w:val="00A45316"/>
    <w:rsid w:val="00A72298"/>
    <w:rsid w:val="00A8751E"/>
    <w:rsid w:val="00B02E2D"/>
    <w:rsid w:val="00B41D97"/>
    <w:rsid w:val="00BC6A9E"/>
    <w:rsid w:val="00BD6CD5"/>
    <w:rsid w:val="00C13065"/>
    <w:rsid w:val="00C33175"/>
    <w:rsid w:val="00C33550"/>
    <w:rsid w:val="00C50A14"/>
    <w:rsid w:val="00C64C6D"/>
    <w:rsid w:val="00C71619"/>
    <w:rsid w:val="00C80A45"/>
    <w:rsid w:val="00C82629"/>
    <w:rsid w:val="00CC2558"/>
    <w:rsid w:val="00CE6BE7"/>
    <w:rsid w:val="00D47AC5"/>
    <w:rsid w:val="00D54697"/>
    <w:rsid w:val="00D90A96"/>
    <w:rsid w:val="00DA0EAD"/>
    <w:rsid w:val="00DC2EE4"/>
    <w:rsid w:val="00DF24A3"/>
    <w:rsid w:val="00E02EDC"/>
    <w:rsid w:val="00E33990"/>
    <w:rsid w:val="00E547E3"/>
    <w:rsid w:val="00E935AF"/>
    <w:rsid w:val="00EA006E"/>
    <w:rsid w:val="00EA2D1D"/>
    <w:rsid w:val="00EB0852"/>
    <w:rsid w:val="00EF2236"/>
    <w:rsid w:val="00EF4DA5"/>
    <w:rsid w:val="00F50D39"/>
    <w:rsid w:val="00F773FF"/>
    <w:rsid w:val="00FB2061"/>
    <w:rsid w:val="00FB48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1C2547"/>
  <w15:docId w15:val="{DAC0C5B2-1137-4F07-B50B-978FDF16E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26" w:lineRule="exact"/>
        <w:ind w:left="-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873"/>
    <w:pPr>
      <w:spacing w:before="120" w:after="120" w:line="240" w:lineRule="auto"/>
      <w:ind w:left="720" w:hanging="360"/>
      <w:jc w:val="center"/>
    </w:pPr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1">
    <w:name w:val="heading 1"/>
    <w:aliases w:val="Document Header1"/>
    <w:basedOn w:val="a"/>
    <w:next w:val="a"/>
    <w:link w:val="10"/>
    <w:qFormat/>
    <w:rsid w:val="00724873"/>
    <w:pPr>
      <w:keepNext/>
      <w:spacing w:before="0" w:after="0"/>
      <w:ind w:left="0" w:firstLine="0"/>
      <w:outlineLvl w:val="0"/>
    </w:pPr>
    <w:rPr>
      <w:sz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48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rsid w:val="00724873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31">
    <w:name w:val="Body Text Indent 3"/>
    <w:basedOn w:val="a"/>
    <w:link w:val="32"/>
    <w:rsid w:val="00724873"/>
    <w:pPr>
      <w:spacing w:before="0"/>
      <w:ind w:left="283" w:firstLine="0"/>
      <w:jc w:val="left"/>
    </w:pPr>
    <w:rPr>
      <w:rFonts w:ascii="Times New Roman" w:hAnsi="Times New Roman"/>
      <w:color w:val="auto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2487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ody Text"/>
    <w:basedOn w:val="a"/>
    <w:link w:val="a4"/>
    <w:unhideWhenUsed/>
    <w:rsid w:val="00724873"/>
  </w:style>
  <w:style w:type="character" w:customStyle="1" w:styleId="a4">
    <w:name w:val="Основной текст Знак"/>
    <w:basedOn w:val="a0"/>
    <w:link w:val="a3"/>
    <w:rsid w:val="00724873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724873"/>
    <w:pPr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24873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a6">
    <w:name w:val="No Spacing"/>
    <w:qFormat/>
    <w:rsid w:val="007D56A5"/>
    <w:pPr>
      <w:spacing w:line="240" w:lineRule="auto"/>
      <w:ind w:left="0"/>
      <w:jc w:val="left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84FB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84FB6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table" w:customStyle="1" w:styleId="11">
    <w:name w:val="Сетка таблицы1"/>
    <w:basedOn w:val="a1"/>
    <w:uiPriority w:val="39"/>
    <w:rsid w:val="00A8751E"/>
    <w:pPr>
      <w:spacing w:line="240" w:lineRule="auto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E33990"/>
    <w:pPr>
      <w:tabs>
        <w:tab w:val="num" w:pos="360"/>
        <w:tab w:val="center" w:pos="4677"/>
        <w:tab w:val="right" w:pos="9355"/>
      </w:tabs>
      <w:ind w:left="360"/>
    </w:pPr>
    <w:rPr>
      <w:lang w:val="x-none" w:eastAsia="x-none"/>
    </w:rPr>
  </w:style>
  <w:style w:type="character" w:customStyle="1" w:styleId="aa">
    <w:name w:val="Верхний колонтитул Знак"/>
    <w:basedOn w:val="a0"/>
    <w:link w:val="a9"/>
    <w:rsid w:val="00E33990"/>
    <w:rPr>
      <w:rFonts w:ascii="Arial" w:eastAsia="Times New Roman" w:hAnsi="Arial" w:cs="Times New Roman"/>
      <w:color w:val="000000"/>
      <w:sz w:val="24"/>
      <w:szCs w:val="20"/>
      <w:lang w:val="x-none" w:eastAsia="x-none"/>
    </w:rPr>
  </w:style>
  <w:style w:type="paragraph" w:customStyle="1" w:styleId="12">
    <w:name w:val="Абзац списка1"/>
    <w:basedOn w:val="a"/>
    <w:rsid w:val="00E33990"/>
    <w:pPr>
      <w:spacing w:before="0" w:after="200" w:line="276" w:lineRule="auto"/>
      <w:ind w:firstLine="0"/>
      <w:contextualSpacing/>
      <w:jc w:val="left"/>
    </w:pPr>
    <w:rPr>
      <w:rFonts w:ascii="Calibri" w:hAnsi="Calibr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B817E-3952-4C26-83C7-04DCB8061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2852</Words>
  <Characters>16257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Никита Шунькин</cp:lastModifiedBy>
  <cp:revision>4</cp:revision>
  <cp:lastPrinted>2019-04-18T10:02:00Z</cp:lastPrinted>
  <dcterms:created xsi:type="dcterms:W3CDTF">2019-10-08T09:42:00Z</dcterms:created>
  <dcterms:modified xsi:type="dcterms:W3CDTF">2019-10-09T09:25:00Z</dcterms:modified>
</cp:coreProperties>
</file>