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ED6" w:rsidRPr="00AF0A64" w:rsidRDefault="00AF0A64" w:rsidP="00AF0A64">
      <w:pPr>
        <w:spacing w:after="0" w:line="240" w:lineRule="auto"/>
        <w:jc w:val="center"/>
        <w:rPr>
          <w:rFonts w:ascii="Times New Roman" w:hAnsi="Times New Roman" w:cs="Times New Roman"/>
          <w:b/>
          <w:spacing w:val="10"/>
          <w:sz w:val="144"/>
          <w:szCs w:val="144"/>
        </w:rPr>
      </w:pPr>
      <w:bookmarkStart w:id="0" w:name="_GoBack"/>
      <w:r w:rsidRPr="00AF0A64">
        <w:rPr>
          <w:rFonts w:ascii="Times New Roman" w:hAnsi="Times New Roman" w:cs="Times New Roman"/>
          <w:b/>
          <w:sz w:val="144"/>
          <w:szCs w:val="144"/>
        </w:rPr>
        <w:t>№32</w:t>
      </w:r>
      <w:r w:rsidR="00D21D98">
        <w:rPr>
          <w:rFonts w:ascii="Times New Roman" w:hAnsi="Times New Roman" w:cs="Times New Roman"/>
          <w:b/>
          <w:sz w:val="144"/>
          <w:szCs w:val="144"/>
        </w:rPr>
        <w:t>8</w:t>
      </w:r>
    </w:p>
    <w:p w:rsidR="00D45ED6" w:rsidRPr="00266C6F" w:rsidRDefault="00D45ED6" w:rsidP="00D45ED6">
      <w:pPr>
        <w:rPr>
          <w:rFonts w:ascii="Times New Roman" w:hAnsi="Times New Roman" w:cs="Times New Roman"/>
          <w:sz w:val="28"/>
          <w:szCs w:val="28"/>
        </w:rPr>
      </w:pPr>
    </w:p>
    <w:p w:rsidR="007C6CF1" w:rsidRPr="00266C6F" w:rsidRDefault="00AF0A64" w:rsidP="00AF0A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 з</w:t>
      </w:r>
      <w:r w:rsidR="007C6CF1" w:rsidRPr="00266C6F">
        <w:rPr>
          <w:rFonts w:ascii="Times New Roman" w:eastAsia="Times New Roman" w:hAnsi="Times New Roman" w:cs="Times New Roman"/>
          <w:sz w:val="28"/>
          <w:szCs w:val="28"/>
        </w:rPr>
        <w:t>аявк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7C6CF1" w:rsidRPr="00266C6F">
        <w:rPr>
          <w:rFonts w:ascii="Times New Roman" w:eastAsia="Times New Roman" w:hAnsi="Times New Roman" w:cs="Times New Roman"/>
          <w:sz w:val="28"/>
          <w:szCs w:val="28"/>
        </w:rPr>
        <w:t xml:space="preserve"> на закупку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43CE">
        <w:rPr>
          <w:rFonts w:ascii="Times New Roman" w:eastAsia="Arial Unicode MS" w:hAnsi="Times New Roman" w:cs="Times New Roman"/>
          <w:sz w:val="28"/>
          <w:szCs w:val="28"/>
        </w:rPr>
        <w:t xml:space="preserve">оборудования для </w:t>
      </w:r>
      <w:r w:rsidR="007C6CF1" w:rsidRPr="00266C6F">
        <w:rPr>
          <w:rFonts w:ascii="Times New Roman" w:eastAsia="Arial Unicode MS" w:hAnsi="Times New Roman" w:cs="Times New Roman"/>
          <w:sz w:val="28"/>
          <w:szCs w:val="28"/>
        </w:rPr>
        <w:t>вспомогательного</w:t>
      </w:r>
      <w:r w:rsidR="00450C5E" w:rsidRPr="00266C6F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7C6CF1" w:rsidRPr="00266C6F">
        <w:rPr>
          <w:rFonts w:ascii="Times New Roman" w:eastAsia="Arial Unicode MS" w:hAnsi="Times New Roman" w:cs="Times New Roman"/>
          <w:sz w:val="28"/>
          <w:szCs w:val="28"/>
        </w:rPr>
        <w:t xml:space="preserve">кровообращения </w:t>
      </w:r>
      <w:proofErr w:type="spellStart"/>
      <w:r w:rsidR="007C6CF1" w:rsidRPr="00266C6F">
        <w:rPr>
          <w:rFonts w:ascii="Times New Roman" w:eastAsia="Arial Unicode MS" w:hAnsi="Times New Roman" w:cs="Times New Roman"/>
          <w:sz w:val="28"/>
          <w:szCs w:val="28"/>
        </w:rPr>
        <w:t>центрифужного</w:t>
      </w:r>
      <w:proofErr w:type="spellEnd"/>
      <w:r w:rsidR="007C6CF1" w:rsidRPr="00266C6F">
        <w:rPr>
          <w:rFonts w:ascii="Times New Roman" w:eastAsia="Arial Unicode MS" w:hAnsi="Times New Roman" w:cs="Times New Roman"/>
          <w:sz w:val="28"/>
          <w:szCs w:val="28"/>
        </w:rPr>
        <w:t xml:space="preserve"> типа </w:t>
      </w:r>
    </w:p>
    <w:p w:rsidR="007C6CF1" w:rsidRPr="00266C6F" w:rsidRDefault="007C6CF1" w:rsidP="00D45ED6">
      <w:pPr>
        <w:pStyle w:val="aa"/>
        <w:rPr>
          <w:b w:val="0"/>
          <w:sz w:val="28"/>
          <w:szCs w:val="28"/>
        </w:rPr>
      </w:pPr>
    </w:p>
    <w:p w:rsidR="009843CE" w:rsidRPr="007B700C" w:rsidRDefault="009843CE" w:rsidP="009843CE">
      <w:pPr>
        <w:jc w:val="right"/>
        <w:rPr>
          <w:rFonts w:ascii="Times New Roman" w:hAnsi="Times New Roman" w:cs="Times New Roman"/>
          <w:sz w:val="28"/>
          <w:szCs w:val="28"/>
        </w:rPr>
      </w:pPr>
      <w:r w:rsidRPr="007B700C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843CE" w:rsidRPr="006C029C" w:rsidRDefault="009843CE" w:rsidP="009843C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D71">
        <w:rPr>
          <w:rFonts w:ascii="Times New Roman" w:hAnsi="Times New Roman" w:cs="Times New Roman"/>
          <w:b/>
          <w:sz w:val="28"/>
          <w:szCs w:val="28"/>
        </w:rPr>
        <w:t>Лот 1. Портативная система экстракорп</w:t>
      </w:r>
      <w:r>
        <w:rPr>
          <w:rFonts w:ascii="Times New Roman" w:hAnsi="Times New Roman" w:cs="Times New Roman"/>
          <w:b/>
          <w:sz w:val="28"/>
          <w:szCs w:val="28"/>
        </w:rPr>
        <w:t xml:space="preserve">оральной мембранной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оксигенации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(ЭКМО)</w:t>
      </w:r>
    </w:p>
    <w:p w:rsidR="009843CE" w:rsidRPr="007B700C" w:rsidRDefault="009843CE" w:rsidP="009843CE">
      <w:pPr>
        <w:pStyle w:val="ac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00C">
        <w:rPr>
          <w:rFonts w:ascii="Times New Roman" w:hAnsi="Times New Roman" w:cs="Times New Roman"/>
          <w:sz w:val="28"/>
          <w:szCs w:val="28"/>
        </w:rPr>
        <w:t>Состав (комплектация):</w:t>
      </w:r>
    </w:p>
    <w:tbl>
      <w:tblPr>
        <w:tblW w:w="47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6"/>
        <w:gridCol w:w="7141"/>
        <w:gridCol w:w="1145"/>
      </w:tblGrid>
      <w:tr w:rsidR="009843CE" w:rsidRPr="007B700C" w:rsidTr="00943615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700C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70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keepNext/>
              <w:spacing w:line="240" w:lineRule="auto"/>
              <w:ind w:left="-108" w:right="-108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700C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</w:tr>
      <w:tr w:rsidR="009843CE" w:rsidRPr="007B700C" w:rsidTr="00943615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line="240" w:lineRule="auto"/>
              <w:ind w:left="-7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Система вспомогательного кровообращения в составе: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</w:tr>
      <w:tr w:rsidR="009843CE" w:rsidRPr="007B700C" w:rsidTr="00943615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FF468D" w:rsidRDefault="009843CE" w:rsidP="00943615">
            <w:pPr>
              <w:spacing w:line="240" w:lineRule="auto"/>
              <w:ind w:left="-7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F468D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Портативный 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блок управления с приводом центробежного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диагональн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насоса, оснащенный цветным сенсорным экраном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9843CE" w:rsidRPr="007B700C" w:rsidTr="00943615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FF468D" w:rsidRDefault="009843CE" w:rsidP="00943615">
            <w:pPr>
              <w:spacing w:line="240" w:lineRule="auto"/>
              <w:ind w:left="-7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Default="009843CE" w:rsidP="009436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Датчик  потока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детекции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пузырей на магистрали 1/4</w:t>
            </w:r>
            <w:r w:rsidRPr="009E4BF5">
              <w:rPr>
                <w:rFonts w:ascii="Times New Roman" w:hAnsi="Times New Roman" w:cs="Times New Roman"/>
                <w:sz w:val="28"/>
                <w:szCs w:val="28"/>
              </w:rPr>
              <w:t xml:space="preserve">”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9843CE" w:rsidRPr="007B700C" w:rsidTr="00943615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Default="009843CE" w:rsidP="00943615">
            <w:pPr>
              <w:spacing w:line="240" w:lineRule="auto"/>
              <w:ind w:left="-7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Default="009843CE" w:rsidP="009436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Датчик  потока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детекции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пузырей на магистрали  3/8</w:t>
            </w:r>
            <w:r w:rsidRPr="009E4BF5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Default="009843CE" w:rsidP="0094361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9843CE" w:rsidRPr="007B700C" w:rsidTr="00943615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line="240" w:lineRule="auto"/>
              <w:ind w:left="-7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тележка</w:t>
            </w:r>
            <w:proofErr w:type="gramEnd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для транспортировки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блока управления и устройства управления температурой 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с вертикальной стойкой для </w:t>
            </w:r>
            <w:proofErr w:type="spell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инфузионных</w:t>
            </w:r>
            <w:proofErr w:type="spellEnd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растворов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</w:t>
            </w:r>
            <w:r w:rsidRPr="001A534A">
              <w:rPr>
                <w:rFonts w:ascii="Times New Roman" w:hAnsi="Times New Roman" w:cs="Times New Roman"/>
                <w:sz w:val="28"/>
                <w:szCs w:val="28"/>
              </w:rPr>
              <w:t>истем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крепления насоса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9843CE" w:rsidRPr="007B700C" w:rsidTr="00943615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Default="009843CE" w:rsidP="00943615">
            <w:pPr>
              <w:spacing w:line="240" w:lineRule="auto"/>
              <w:ind w:left="-7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1.1.5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газовый</w:t>
            </w:r>
            <w:proofErr w:type="gramEnd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микшер с набором магистралей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подключения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9843CE" w:rsidRPr="007B700C" w:rsidTr="00943615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Default="009843CE" w:rsidP="00943615">
            <w:pPr>
              <w:spacing w:line="240" w:lineRule="auto"/>
              <w:ind w:left="-7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1.1.6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аварийный</w:t>
            </w:r>
            <w:proofErr w:type="gramEnd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привод с индикацией числа оборотов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9843CE" w:rsidRPr="007B700C" w:rsidTr="00943615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Default="009843CE" w:rsidP="00943615">
            <w:pPr>
              <w:spacing w:line="240" w:lineRule="auto"/>
              <w:ind w:left="-7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1.1.7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компактный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держатель блока управления, привода насоса и физиологического контура для внутри- и внебольничной транспортировки системы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9843CE" w:rsidRPr="007B700C" w:rsidTr="00943615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Default="009843CE" w:rsidP="00943615">
            <w:pPr>
              <w:spacing w:line="240" w:lineRule="auto"/>
              <w:ind w:left="-7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461A38" w:rsidRDefault="009843CE" w:rsidP="00943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1A38">
              <w:rPr>
                <w:rFonts w:ascii="Times New Roman" w:hAnsi="Times New Roman" w:cs="Times New Roman"/>
                <w:sz w:val="28"/>
                <w:szCs w:val="28"/>
              </w:rPr>
              <w:t>физиологический</w:t>
            </w:r>
            <w:proofErr w:type="gramEnd"/>
            <w:r w:rsidRPr="00461A38">
              <w:rPr>
                <w:rFonts w:ascii="Times New Roman" w:hAnsi="Times New Roman" w:cs="Times New Roman"/>
                <w:sz w:val="28"/>
                <w:szCs w:val="28"/>
              </w:rPr>
              <w:t xml:space="preserve"> контур с </w:t>
            </w:r>
            <w:proofErr w:type="spellStart"/>
            <w:r w:rsidRPr="00461A38">
              <w:rPr>
                <w:rFonts w:ascii="Times New Roman" w:hAnsi="Times New Roman" w:cs="Times New Roman"/>
                <w:sz w:val="28"/>
                <w:szCs w:val="28"/>
              </w:rPr>
              <w:t>оксигенатором</w:t>
            </w:r>
            <w:proofErr w:type="spellEnd"/>
            <w:r w:rsidRPr="00461A38">
              <w:rPr>
                <w:rFonts w:ascii="Times New Roman" w:hAnsi="Times New Roman" w:cs="Times New Roman"/>
                <w:sz w:val="28"/>
                <w:szCs w:val="28"/>
              </w:rPr>
              <w:t xml:space="preserve"> для ЭКМО у пациентов неонатальной группы (с массой тела от 1500 до 5000гр), совместимый с поставляемой системой вспомогательного крово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61A38">
              <w:rPr>
                <w:rFonts w:ascii="Times New Roman" w:hAnsi="Times New Roman" w:cs="Times New Roman"/>
                <w:sz w:val="28"/>
                <w:szCs w:val="28"/>
              </w:rPr>
              <w:t xml:space="preserve">бращения; дополнительный </w:t>
            </w:r>
            <w:proofErr w:type="spellStart"/>
            <w:r w:rsidRPr="00461A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оксигенатор</w:t>
            </w:r>
            <w:proofErr w:type="spellEnd"/>
            <w:r w:rsidRPr="00461A38">
              <w:rPr>
                <w:rFonts w:ascii="Times New Roman" w:hAnsi="Times New Roman" w:cs="Times New Roman"/>
                <w:sz w:val="28"/>
                <w:szCs w:val="28"/>
              </w:rPr>
              <w:t xml:space="preserve"> для ЭКМО с объемной скоростью кровотока до 0,8 л/мин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461A38" w:rsidRDefault="009843CE" w:rsidP="0094361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A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 шт.</w:t>
            </w:r>
          </w:p>
        </w:tc>
      </w:tr>
      <w:tr w:rsidR="009843CE" w:rsidRPr="007B700C" w:rsidTr="00943615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Default="009843CE" w:rsidP="00943615">
            <w:pPr>
              <w:spacing w:line="240" w:lineRule="auto"/>
              <w:ind w:left="-7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461A38" w:rsidRDefault="009843CE" w:rsidP="00943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1A38">
              <w:rPr>
                <w:rFonts w:ascii="Times New Roman" w:hAnsi="Times New Roman" w:cs="Times New Roman"/>
                <w:sz w:val="28"/>
                <w:szCs w:val="28"/>
              </w:rPr>
              <w:t>физиологический</w:t>
            </w:r>
            <w:proofErr w:type="gramEnd"/>
            <w:r w:rsidRPr="00461A38">
              <w:rPr>
                <w:rFonts w:ascii="Times New Roman" w:hAnsi="Times New Roman" w:cs="Times New Roman"/>
                <w:sz w:val="28"/>
                <w:szCs w:val="28"/>
              </w:rPr>
              <w:t xml:space="preserve"> контур с </w:t>
            </w:r>
            <w:proofErr w:type="spellStart"/>
            <w:r w:rsidRPr="00461A38">
              <w:rPr>
                <w:rFonts w:ascii="Times New Roman" w:hAnsi="Times New Roman" w:cs="Times New Roman"/>
                <w:sz w:val="28"/>
                <w:szCs w:val="28"/>
              </w:rPr>
              <w:t>оксигенатором</w:t>
            </w:r>
            <w:proofErr w:type="spellEnd"/>
            <w:r w:rsidRPr="00461A38">
              <w:rPr>
                <w:rFonts w:ascii="Times New Roman" w:hAnsi="Times New Roman" w:cs="Times New Roman"/>
                <w:sz w:val="28"/>
                <w:szCs w:val="28"/>
              </w:rPr>
              <w:t xml:space="preserve"> для ЭКМО у пациентов педиат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61A38">
              <w:rPr>
                <w:rFonts w:ascii="Times New Roman" w:hAnsi="Times New Roman" w:cs="Times New Roman"/>
                <w:sz w:val="28"/>
                <w:szCs w:val="28"/>
              </w:rPr>
              <w:t xml:space="preserve">ической группы (с массой тела от 5 до 20кг), совместимый с поставляемой системой вспомогательного кровообращения; дополнительный </w:t>
            </w:r>
            <w:proofErr w:type="spellStart"/>
            <w:r w:rsidRPr="00461A38">
              <w:rPr>
                <w:rFonts w:ascii="Times New Roman" w:hAnsi="Times New Roman" w:cs="Times New Roman"/>
                <w:sz w:val="28"/>
                <w:szCs w:val="28"/>
              </w:rPr>
              <w:t>оксигенатор</w:t>
            </w:r>
            <w:proofErr w:type="spellEnd"/>
            <w:r w:rsidRPr="00461A38">
              <w:rPr>
                <w:rFonts w:ascii="Times New Roman" w:hAnsi="Times New Roman" w:cs="Times New Roman"/>
                <w:sz w:val="28"/>
                <w:szCs w:val="28"/>
              </w:rPr>
              <w:t xml:space="preserve"> для ЭКМО с объемной скоростью кровотока до 2,4 л/мин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461A38" w:rsidRDefault="009843CE" w:rsidP="0094361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A38">
              <w:rPr>
                <w:rFonts w:ascii="Times New Roman" w:hAnsi="Times New Roman" w:cs="Times New Roman"/>
                <w:sz w:val="28"/>
                <w:szCs w:val="28"/>
              </w:rPr>
              <w:t>15 шт.</w:t>
            </w:r>
          </w:p>
        </w:tc>
      </w:tr>
      <w:tr w:rsidR="009843CE" w:rsidRPr="007B700C" w:rsidTr="00943615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Default="009843CE" w:rsidP="00943615">
            <w:pPr>
              <w:spacing w:line="240" w:lineRule="auto"/>
              <w:ind w:left="-7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461A38" w:rsidRDefault="009843CE" w:rsidP="00943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1A38">
              <w:rPr>
                <w:rFonts w:ascii="Times New Roman" w:hAnsi="Times New Roman" w:cs="Times New Roman"/>
                <w:sz w:val="28"/>
                <w:szCs w:val="28"/>
              </w:rPr>
              <w:t>физиологический</w:t>
            </w:r>
            <w:proofErr w:type="gramEnd"/>
            <w:r w:rsidRPr="00461A38">
              <w:rPr>
                <w:rFonts w:ascii="Times New Roman" w:hAnsi="Times New Roman" w:cs="Times New Roman"/>
                <w:sz w:val="28"/>
                <w:szCs w:val="28"/>
              </w:rPr>
              <w:t xml:space="preserve"> контур с </w:t>
            </w:r>
            <w:proofErr w:type="spellStart"/>
            <w:r w:rsidRPr="00461A38">
              <w:rPr>
                <w:rFonts w:ascii="Times New Roman" w:hAnsi="Times New Roman" w:cs="Times New Roman"/>
                <w:sz w:val="28"/>
                <w:szCs w:val="28"/>
              </w:rPr>
              <w:t>оксигенатором</w:t>
            </w:r>
            <w:proofErr w:type="spellEnd"/>
            <w:r w:rsidRPr="00461A38">
              <w:rPr>
                <w:rFonts w:ascii="Times New Roman" w:hAnsi="Times New Roman" w:cs="Times New Roman"/>
                <w:sz w:val="28"/>
                <w:szCs w:val="28"/>
              </w:rPr>
              <w:t xml:space="preserve"> для ЭКМО у пациентов старшей возрастной группы (с массой тела от 20кг), совместимый с поставляемой системой вспомогательного кровообращения; дополнительный </w:t>
            </w:r>
            <w:proofErr w:type="spellStart"/>
            <w:r w:rsidRPr="00461A38">
              <w:rPr>
                <w:rFonts w:ascii="Times New Roman" w:hAnsi="Times New Roman" w:cs="Times New Roman"/>
                <w:sz w:val="28"/>
                <w:szCs w:val="28"/>
              </w:rPr>
              <w:t>оксигенатор</w:t>
            </w:r>
            <w:proofErr w:type="spellEnd"/>
            <w:r w:rsidRPr="00461A38">
              <w:rPr>
                <w:rFonts w:ascii="Times New Roman" w:hAnsi="Times New Roman" w:cs="Times New Roman"/>
                <w:sz w:val="28"/>
                <w:szCs w:val="28"/>
              </w:rPr>
              <w:t xml:space="preserve"> для ЭКМО с объемной скоростью кровотока до 7,0 л/мин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461A38" w:rsidRDefault="009843CE" w:rsidP="0094361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A38">
              <w:rPr>
                <w:rFonts w:ascii="Times New Roman" w:hAnsi="Times New Roman" w:cs="Times New Roman"/>
                <w:sz w:val="28"/>
                <w:szCs w:val="28"/>
              </w:rPr>
              <w:t>5 шт.</w:t>
            </w:r>
          </w:p>
        </w:tc>
      </w:tr>
    </w:tbl>
    <w:p w:rsidR="009843CE" w:rsidRPr="007B700C" w:rsidRDefault="009843CE" w:rsidP="00984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3CE" w:rsidRPr="005E6589" w:rsidRDefault="009843CE" w:rsidP="00984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2.1. </w:t>
      </w:r>
      <w:r w:rsidRPr="005E6589">
        <w:rPr>
          <w:rFonts w:ascii="Times New Roman" w:hAnsi="Times New Roman" w:cs="Times New Roman"/>
          <w:sz w:val="28"/>
          <w:szCs w:val="28"/>
        </w:rPr>
        <w:t>Технические требования к системе вспомогательного кровообращения:</w:t>
      </w:r>
    </w:p>
    <w:tbl>
      <w:tblPr>
        <w:tblW w:w="477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"/>
        <w:gridCol w:w="8054"/>
      </w:tblGrid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5E6589" w:rsidRDefault="009843CE" w:rsidP="00943615">
            <w:pPr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предлагаемое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оборудование должно быть предназначено для обеспечения продолжительной (не менее 7 дней) </w:t>
            </w:r>
            <w:r w:rsidRPr="00B13AB1">
              <w:rPr>
                <w:rFonts w:ascii="Times New Roman" w:hAnsi="Times New Roman" w:cs="Times New Roman"/>
                <w:sz w:val="28"/>
                <w:szCs w:val="28"/>
              </w:rPr>
              <w:t xml:space="preserve">экстракорпоральной мембранной </w:t>
            </w:r>
            <w:proofErr w:type="spellStart"/>
            <w:r w:rsidRPr="00B13AB1">
              <w:rPr>
                <w:rFonts w:ascii="Times New Roman" w:hAnsi="Times New Roman" w:cs="Times New Roman"/>
                <w:sz w:val="28"/>
                <w:szCs w:val="28"/>
              </w:rPr>
              <w:t>оксигенации</w:t>
            </w:r>
            <w:proofErr w:type="spellEnd"/>
            <w:r w:rsidRPr="00B13AB1">
              <w:rPr>
                <w:rFonts w:ascii="Times New Roman" w:hAnsi="Times New Roman" w:cs="Times New Roman"/>
                <w:sz w:val="28"/>
                <w:szCs w:val="28"/>
              </w:rPr>
              <w:t xml:space="preserve"> (ЭКМО)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пациентам всех возрастных групп при развитии сердечной недостаточности, сердечно-легочной недостаточности, выраженной респираторной недостаточности в условиях операционной, реанимации, и в процессе транспортировки</w:t>
            </w:r>
          </w:p>
        </w:tc>
      </w:tr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5E6589" w:rsidRDefault="009843CE" w:rsidP="00943615">
            <w:pPr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предлагаемая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система должна быть многофункциональной. Пользователь должен иметь возможность использования при различных вариантах сердечно-легочной патологии (обход желудочка, ЭКМО, респираторная поддержка) путем подключения соответствующих компонентов и их модифицирования в случае необходимости</w:t>
            </w:r>
          </w:p>
        </w:tc>
      </w:tr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pStyle w:val="ac"/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2.1.3.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масса</w:t>
            </w:r>
            <w:proofErr w:type="gramEnd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блока управления не более 10 кг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Б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лок управления должен иметь эргономичную рукоятку для переноски одним человеко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pStyle w:val="ac"/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2.1.4.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цветной</w:t>
            </w:r>
            <w:proofErr w:type="gramEnd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ЖК монитор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консоли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размером не менее 10 дюймов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с многоуровневой системой задания и контроля параметров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помощью 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пользовательского интерфейса на основе сенсорной панели на поверхности монитора консоли управления</w:t>
            </w:r>
          </w:p>
        </w:tc>
      </w:tr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pStyle w:val="ac"/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2.1.5.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устройство</w:t>
            </w:r>
            <w:proofErr w:type="gramEnd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должно проводить мониторинг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минимум 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следующих параметров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843CE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оборотов привода центробежного или диагонального насосов,</w:t>
            </w:r>
          </w:p>
          <w:p w:rsidR="009843CE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скорость</w:t>
            </w:r>
            <w:proofErr w:type="gramEnd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потока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л/мин 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843CE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пузырьки</w:t>
            </w:r>
            <w:proofErr w:type="gramEnd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воздуха, </w:t>
            </w:r>
          </w:p>
          <w:p w:rsidR="009843CE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давление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заборной линии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843CE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давление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возвратной линии,</w:t>
            </w:r>
          </w:p>
          <w:p w:rsidR="009843CE" w:rsidRPr="007B700C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артериальная  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087F">
              <w:rPr>
                <w:rFonts w:ascii="Times New Roman" w:hAnsi="Times New Roman" w:cs="Times New Roman"/>
                <w:sz w:val="28"/>
                <w:szCs w:val="28"/>
              </w:rPr>
              <w:t>венозная температуры</w:t>
            </w:r>
          </w:p>
        </w:tc>
      </w:tr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pStyle w:val="ac"/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2.1.6.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конструкция</w:t>
            </w:r>
            <w:proofErr w:type="gramEnd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головки насоса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центробежная или 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диагональная</w:t>
            </w:r>
          </w:p>
        </w:tc>
      </w:tr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pStyle w:val="ac"/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2.1.7.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proofErr w:type="gramEnd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заполнения однораз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овой головки насоса для неонатальных и педиатрических контуров – не более 2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мл</w:t>
            </w:r>
          </w:p>
        </w:tc>
      </w:tr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pStyle w:val="ac"/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2.1.8.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482649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proofErr w:type="gramStart"/>
            <w:r w:rsidRPr="00653D7E">
              <w:rPr>
                <w:rFonts w:ascii="Times New Roman" w:hAnsi="Times New Roman" w:cs="Times New Roman"/>
                <w:sz w:val="28"/>
                <w:szCs w:val="28"/>
              </w:rPr>
              <w:t>возможность</w:t>
            </w:r>
            <w:proofErr w:type="gramEnd"/>
            <w:r w:rsidRPr="00653D7E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пульсирующего режима артериального кровотока для обеспечения дополнительной перфузии во время вспомогательного кровообращения у пациентов неонатальной и педиатрической группы</w:t>
            </w:r>
          </w:p>
        </w:tc>
      </w:tr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pStyle w:val="ac"/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2.1.9.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режима минимального потока с защитой от обратного тока крови</w:t>
            </w:r>
          </w:p>
        </w:tc>
      </w:tr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pStyle w:val="ac"/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2.1.10.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5E6589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встроенное</w:t>
            </w:r>
            <w:proofErr w:type="gramEnd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аварийное аккумуляторное питание должно обеспечивать автономную работу аппарата в течение 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часов 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при полной загрузке</w:t>
            </w:r>
          </w:p>
        </w:tc>
      </w:tr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pStyle w:val="ac"/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2.1.11.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659AD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  <w:proofErr w:type="gramEnd"/>
            <w:r w:rsidRPr="00B659AD">
              <w:rPr>
                <w:rFonts w:ascii="Times New Roman" w:hAnsi="Times New Roman" w:cs="Times New Roman"/>
                <w:sz w:val="28"/>
                <w:szCs w:val="28"/>
              </w:rPr>
              <w:t xml:space="preserve"> разъема для питания от бортовой сети транспортного 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напряжением 220-230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659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частотой переменного тока 50-60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Hz</w:t>
            </w:r>
            <w:r w:rsidRPr="00B659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pStyle w:val="ac"/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2.1.12.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аварийном приводе должна быть предусмотрена возможность прямого подключения к батарейному питанию</w:t>
            </w:r>
          </w:p>
        </w:tc>
      </w:tr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pStyle w:val="ac"/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тележка</w:t>
            </w:r>
            <w:proofErr w:type="gramEnd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в комплекте поставки должна обеспечивать надежное закрепление всех составных частей поставляемого оборудования и расходного материала</w:t>
            </w:r>
          </w:p>
        </w:tc>
      </w:tr>
    </w:tbl>
    <w:p w:rsidR="009843CE" w:rsidRPr="007B700C" w:rsidRDefault="009843CE" w:rsidP="009843C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43CE" w:rsidRPr="005E6589" w:rsidRDefault="009843CE" w:rsidP="009843CE">
      <w:pPr>
        <w:pStyle w:val="ac"/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589">
        <w:rPr>
          <w:rFonts w:ascii="Times New Roman" w:hAnsi="Times New Roman" w:cs="Times New Roman"/>
          <w:sz w:val="28"/>
          <w:szCs w:val="28"/>
        </w:rPr>
        <w:t xml:space="preserve">Технические требования к </w:t>
      </w:r>
      <w:r w:rsidRPr="00461A38">
        <w:rPr>
          <w:rFonts w:ascii="Times New Roman" w:hAnsi="Times New Roman" w:cs="Times New Roman"/>
          <w:sz w:val="28"/>
          <w:szCs w:val="28"/>
        </w:rPr>
        <w:t>физиологическ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461A38">
        <w:rPr>
          <w:rFonts w:ascii="Times New Roman" w:hAnsi="Times New Roman" w:cs="Times New Roman"/>
          <w:sz w:val="28"/>
          <w:szCs w:val="28"/>
        </w:rPr>
        <w:t xml:space="preserve"> контур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61A38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proofErr w:type="gramStart"/>
      <w:r w:rsidRPr="00461A38">
        <w:rPr>
          <w:rFonts w:ascii="Times New Roman" w:hAnsi="Times New Roman" w:cs="Times New Roman"/>
          <w:sz w:val="28"/>
          <w:szCs w:val="28"/>
        </w:rPr>
        <w:t>оксигенатором</w:t>
      </w:r>
      <w:proofErr w:type="spellEnd"/>
      <w:r w:rsidRPr="00461A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A3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61A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ЭКМО у </w:t>
      </w:r>
      <w:r w:rsidRPr="00461A38">
        <w:rPr>
          <w:rFonts w:ascii="Times New Roman" w:hAnsi="Times New Roman" w:cs="Times New Roman"/>
          <w:sz w:val="28"/>
          <w:szCs w:val="28"/>
        </w:rPr>
        <w:t>пациентов неонатальной группы (с массой тела от 1500 до 5000гр), совместим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461A38">
        <w:rPr>
          <w:rFonts w:ascii="Times New Roman" w:hAnsi="Times New Roman" w:cs="Times New Roman"/>
          <w:sz w:val="28"/>
          <w:szCs w:val="28"/>
        </w:rPr>
        <w:t xml:space="preserve"> с поставляемой системой вспомогательного крово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61A38">
        <w:rPr>
          <w:rFonts w:ascii="Times New Roman" w:hAnsi="Times New Roman" w:cs="Times New Roman"/>
          <w:sz w:val="28"/>
          <w:szCs w:val="28"/>
        </w:rPr>
        <w:t>бращения; дополнительн</w:t>
      </w:r>
      <w:r>
        <w:rPr>
          <w:rFonts w:ascii="Times New Roman" w:hAnsi="Times New Roman" w:cs="Times New Roman"/>
          <w:sz w:val="28"/>
          <w:szCs w:val="28"/>
        </w:rPr>
        <w:t xml:space="preserve">ому </w:t>
      </w:r>
      <w:proofErr w:type="spellStart"/>
      <w:r w:rsidRPr="00461A38">
        <w:rPr>
          <w:rFonts w:ascii="Times New Roman" w:hAnsi="Times New Roman" w:cs="Times New Roman"/>
          <w:sz w:val="28"/>
          <w:szCs w:val="28"/>
        </w:rPr>
        <w:t>оксигенатор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ЭКМО</w:t>
      </w:r>
      <w:r w:rsidRPr="00461A38">
        <w:rPr>
          <w:rFonts w:ascii="Times New Roman" w:hAnsi="Times New Roman" w:cs="Times New Roman"/>
          <w:sz w:val="28"/>
          <w:szCs w:val="28"/>
        </w:rPr>
        <w:t xml:space="preserve"> с объемной скоростью кровотока до 0,8 л/мин</w:t>
      </w:r>
      <w:r w:rsidRPr="005E658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477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8194"/>
      </w:tblGrid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5E6589" w:rsidRDefault="009843CE" w:rsidP="00943615">
            <w:pPr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E6589">
              <w:rPr>
                <w:rFonts w:ascii="Times New Roman" w:hAnsi="Times New Roman" w:cs="Times New Roman"/>
                <w:sz w:val="28"/>
                <w:szCs w:val="28"/>
              </w:rPr>
              <w:t xml:space="preserve">Физиологический контур с </w:t>
            </w:r>
            <w:proofErr w:type="spellStart"/>
            <w:r w:rsidRPr="005E6589">
              <w:rPr>
                <w:rFonts w:ascii="Times New Roman" w:hAnsi="Times New Roman" w:cs="Times New Roman"/>
                <w:sz w:val="28"/>
                <w:szCs w:val="28"/>
              </w:rPr>
              <w:t>центрифужным</w:t>
            </w:r>
            <w:proofErr w:type="spellEnd"/>
            <w:r w:rsidRPr="005E6589">
              <w:rPr>
                <w:rFonts w:ascii="Times New Roman" w:hAnsi="Times New Roman" w:cs="Times New Roman"/>
                <w:sz w:val="28"/>
                <w:szCs w:val="28"/>
              </w:rPr>
              <w:t xml:space="preserve"> насосом </w:t>
            </w:r>
            <w:r w:rsidRPr="00CD1AE3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Pr="00CD1AE3">
              <w:rPr>
                <w:rFonts w:ascii="Times New Roman" w:hAnsi="Times New Roman" w:cs="Times New Roman"/>
                <w:sz w:val="28"/>
                <w:szCs w:val="28"/>
              </w:rPr>
              <w:t>оксигенатором</w:t>
            </w:r>
            <w:proofErr w:type="spellEnd"/>
            <w:r w:rsidRPr="005E6589">
              <w:rPr>
                <w:rFonts w:ascii="Times New Roman" w:hAnsi="Times New Roman" w:cs="Times New Roman"/>
                <w:sz w:val="28"/>
                <w:szCs w:val="28"/>
              </w:rPr>
              <w:t xml:space="preserve"> с объемной скоростью кровотока до 0,8 л/мин. </w:t>
            </w:r>
          </w:p>
        </w:tc>
      </w:tr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5E6589" w:rsidRDefault="009843CE" w:rsidP="00943615">
            <w:pPr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5E6589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Одноразовая головка ц</w:t>
            </w:r>
            <w:r w:rsidRPr="00BA4A35">
              <w:rPr>
                <w:rFonts w:ascii="Times New Roman" w:hAnsi="Times New Roman" w:cs="Times New Roman"/>
                <w:sz w:val="28"/>
                <w:szCs w:val="28"/>
              </w:rPr>
              <w:t>ентробежн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или диагонального </w:t>
            </w:r>
            <w:r w:rsidRPr="00BA4A35">
              <w:rPr>
                <w:rFonts w:ascii="Times New Roman" w:hAnsi="Times New Roman" w:cs="Times New Roman"/>
                <w:sz w:val="28"/>
                <w:szCs w:val="28"/>
              </w:rPr>
              <w:t>насос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(совместимого </w:t>
            </w:r>
            <w:r w:rsidRPr="00BA4A35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блоком управления системы ЭКМО)</w:t>
            </w:r>
          </w:p>
        </w:tc>
      </w:tr>
      <w:tr w:rsidR="009843CE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pStyle w:val="ac"/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E6589">
              <w:rPr>
                <w:rFonts w:ascii="Times New Roman" w:hAnsi="Times New Roman" w:cs="Times New Roman"/>
                <w:sz w:val="28"/>
                <w:szCs w:val="28"/>
              </w:rPr>
              <w:t xml:space="preserve">Суммарный объем заполнения </w:t>
            </w:r>
            <w:proofErr w:type="spellStart"/>
            <w:r w:rsidRPr="005E6589">
              <w:rPr>
                <w:rFonts w:ascii="Times New Roman" w:hAnsi="Times New Roman" w:cs="Times New Roman"/>
                <w:sz w:val="28"/>
                <w:szCs w:val="28"/>
              </w:rPr>
              <w:t>оксигенатора</w:t>
            </w:r>
            <w:proofErr w:type="spellEnd"/>
            <w:r w:rsidRPr="005E6589">
              <w:rPr>
                <w:rFonts w:ascii="Times New Roman" w:hAnsi="Times New Roman" w:cs="Times New Roman"/>
                <w:sz w:val="28"/>
                <w:szCs w:val="28"/>
              </w:rPr>
              <w:t xml:space="preserve"> и насоса до 75мл. </w:t>
            </w:r>
          </w:p>
        </w:tc>
      </w:tr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pStyle w:val="ac"/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2.2.4.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D4027F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Дополнительный </w:t>
            </w:r>
            <w:proofErr w:type="spellStart"/>
            <w:r w:rsidRPr="00D4027F">
              <w:rPr>
                <w:rFonts w:ascii="Times New Roman" w:hAnsi="Times New Roman" w:cs="Times New Roman"/>
                <w:sz w:val="28"/>
                <w:szCs w:val="28"/>
              </w:rPr>
              <w:t>оксигенатор</w:t>
            </w:r>
            <w:proofErr w:type="spellEnd"/>
            <w:r w:rsidRPr="00D4027F">
              <w:rPr>
                <w:rFonts w:ascii="Times New Roman" w:hAnsi="Times New Roman" w:cs="Times New Roman"/>
                <w:sz w:val="28"/>
                <w:szCs w:val="28"/>
              </w:rPr>
              <w:t xml:space="preserve"> с объемной скоростью кровотока до 0,8 л/мин</w:t>
            </w:r>
          </w:p>
        </w:tc>
      </w:tr>
    </w:tbl>
    <w:p w:rsidR="009843CE" w:rsidRDefault="009843CE" w:rsidP="009843C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43CE" w:rsidRPr="005E6589" w:rsidRDefault="009843CE" w:rsidP="009843CE">
      <w:pPr>
        <w:pStyle w:val="ac"/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Технические требования к </w:t>
      </w:r>
      <w:r w:rsidRPr="00461A38">
        <w:rPr>
          <w:rFonts w:ascii="Times New Roman" w:hAnsi="Times New Roman" w:cs="Times New Roman"/>
          <w:sz w:val="28"/>
          <w:szCs w:val="28"/>
        </w:rPr>
        <w:t>физиологическ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461A38">
        <w:rPr>
          <w:rFonts w:ascii="Times New Roman" w:hAnsi="Times New Roman" w:cs="Times New Roman"/>
          <w:sz w:val="28"/>
          <w:szCs w:val="28"/>
        </w:rPr>
        <w:t xml:space="preserve"> контур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61A38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461A38">
        <w:rPr>
          <w:rFonts w:ascii="Times New Roman" w:hAnsi="Times New Roman" w:cs="Times New Roman"/>
          <w:sz w:val="28"/>
          <w:szCs w:val="28"/>
        </w:rPr>
        <w:t>оксигенатором</w:t>
      </w:r>
      <w:proofErr w:type="spellEnd"/>
      <w:r w:rsidRPr="00461A38">
        <w:rPr>
          <w:rFonts w:ascii="Times New Roman" w:hAnsi="Times New Roman" w:cs="Times New Roman"/>
          <w:sz w:val="28"/>
          <w:szCs w:val="28"/>
        </w:rPr>
        <w:t xml:space="preserve"> для ЭКМО у пациентов педиат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61A38">
        <w:rPr>
          <w:rFonts w:ascii="Times New Roman" w:hAnsi="Times New Roman" w:cs="Times New Roman"/>
          <w:sz w:val="28"/>
          <w:szCs w:val="28"/>
        </w:rPr>
        <w:t>ической группы (с массой тела от 5 до 20кг)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61A38">
        <w:rPr>
          <w:rFonts w:ascii="Times New Roman" w:hAnsi="Times New Roman" w:cs="Times New Roman"/>
          <w:sz w:val="28"/>
          <w:szCs w:val="28"/>
        </w:rPr>
        <w:t xml:space="preserve"> совместим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461A38">
        <w:rPr>
          <w:rFonts w:ascii="Times New Roman" w:hAnsi="Times New Roman" w:cs="Times New Roman"/>
          <w:sz w:val="28"/>
          <w:szCs w:val="28"/>
        </w:rPr>
        <w:t xml:space="preserve"> с поставляемой системой вспомогательного кровообращения; дополнительн</w:t>
      </w:r>
      <w:r>
        <w:rPr>
          <w:rFonts w:ascii="Times New Roman" w:hAnsi="Times New Roman" w:cs="Times New Roman"/>
          <w:sz w:val="28"/>
          <w:szCs w:val="28"/>
        </w:rPr>
        <w:t xml:space="preserve">ому </w:t>
      </w:r>
      <w:proofErr w:type="spellStart"/>
      <w:r w:rsidRPr="00461A38">
        <w:rPr>
          <w:rFonts w:ascii="Times New Roman" w:hAnsi="Times New Roman" w:cs="Times New Roman"/>
          <w:sz w:val="28"/>
          <w:szCs w:val="28"/>
        </w:rPr>
        <w:t>оксигенатор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461A38">
        <w:rPr>
          <w:rFonts w:ascii="Times New Roman" w:hAnsi="Times New Roman" w:cs="Times New Roman"/>
          <w:sz w:val="28"/>
          <w:szCs w:val="28"/>
        </w:rPr>
        <w:t xml:space="preserve"> для ЭКМО с объемной скоростью кровотока до 2,4 л/мин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477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8194"/>
      </w:tblGrid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5E6589" w:rsidRDefault="009843CE" w:rsidP="00943615">
            <w:pPr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2.3.1.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E6589">
              <w:rPr>
                <w:rFonts w:ascii="Times New Roman" w:hAnsi="Times New Roman" w:cs="Times New Roman"/>
                <w:sz w:val="28"/>
                <w:szCs w:val="28"/>
              </w:rPr>
              <w:t xml:space="preserve">Физиологический контур с </w:t>
            </w:r>
            <w:proofErr w:type="spellStart"/>
            <w:r w:rsidRPr="005E6589">
              <w:rPr>
                <w:rFonts w:ascii="Times New Roman" w:hAnsi="Times New Roman" w:cs="Times New Roman"/>
                <w:sz w:val="28"/>
                <w:szCs w:val="28"/>
              </w:rPr>
              <w:t>центрифужным</w:t>
            </w:r>
            <w:proofErr w:type="spellEnd"/>
            <w:r w:rsidRPr="005E6589">
              <w:rPr>
                <w:rFonts w:ascii="Times New Roman" w:hAnsi="Times New Roman" w:cs="Times New Roman"/>
                <w:sz w:val="28"/>
                <w:szCs w:val="28"/>
              </w:rPr>
              <w:t xml:space="preserve"> насосом </w:t>
            </w:r>
            <w:r w:rsidRPr="00D4027F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Pr="00D4027F">
              <w:rPr>
                <w:rFonts w:ascii="Times New Roman" w:hAnsi="Times New Roman" w:cs="Times New Roman"/>
                <w:sz w:val="28"/>
                <w:szCs w:val="28"/>
              </w:rPr>
              <w:t>оксигенатором</w:t>
            </w:r>
            <w:proofErr w:type="spellEnd"/>
            <w:r w:rsidRPr="005E6589">
              <w:rPr>
                <w:rFonts w:ascii="Times New Roman" w:hAnsi="Times New Roman" w:cs="Times New Roman"/>
                <w:sz w:val="28"/>
                <w:szCs w:val="28"/>
              </w:rPr>
              <w:t xml:space="preserve"> с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бъемной скоростью кровотока до 2</w:t>
            </w:r>
            <w:r w:rsidRPr="005E658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E6589">
              <w:rPr>
                <w:rFonts w:ascii="Times New Roman" w:hAnsi="Times New Roman" w:cs="Times New Roman"/>
                <w:sz w:val="28"/>
                <w:szCs w:val="28"/>
              </w:rPr>
              <w:t xml:space="preserve"> л/мин. </w:t>
            </w:r>
          </w:p>
        </w:tc>
      </w:tr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5E6589" w:rsidRDefault="009843CE" w:rsidP="00943615">
            <w:pPr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2.3.2.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5E6589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Одноразовая головка ц</w:t>
            </w:r>
            <w:r w:rsidRPr="00BA4A35">
              <w:rPr>
                <w:rFonts w:ascii="Times New Roman" w:hAnsi="Times New Roman" w:cs="Times New Roman"/>
                <w:sz w:val="28"/>
                <w:szCs w:val="28"/>
              </w:rPr>
              <w:t>ентробежн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или диагонального </w:t>
            </w:r>
            <w:r w:rsidRPr="00BA4A35">
              <w:rPr>
                <w:rFonts w:ascii="Times New Roman" w:hAnsi="Times New Roman" w:cs="Times New Roman"/>
                <w:sz w:val="28"/>
                <w:szCs w:val="28"/>
              </w:rPr>
              <w:t>насос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(совместимого </w:t>
            </w:r>
            <w:r w:rsidRPr="00BA4A35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блоком управления системы ЭКМО)</w:t>
            </w:r>
          </w:p>
        </w:tc>
      </w:tr>
      <w:tr w:rsidR="009843CE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pStyle w:val="ac"/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2.3.3.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E6589">
              <w:rPr>
                <w:rFonts w:ascii="Times New Roman" w:hAnsi="Times New Roman" w:cs="Times New Roman"/>
                <w:sz w:val="28"/>
                <w:szCs w:val="28"/>
              </w:rPr>
              <w:t>Суммарный объем запол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оксигенатора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насоса до 120 </w:t>
            </w:r>
            <w:r w:rsidRPr="005E6589">
              <w:rPr>
                <w:rFonts w:ascii="Times New Roman" w:hAnsi="Times New Roman" w:cs="Times New Roman"/>
                <w:sz w:val="28"/>
                <w:szCs w:val="28"/>
              </w:rPr>
              <w:t xml:space="preserve">мл. </w:t>
            </w:r>
          </w:p>
        </w:tc>
      </w:tr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pStyle w:val="ac"/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2.3.4.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482649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1B4FE7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Дополнительный </w:t>
            </w:r>
            <w:proofErr w:type="spellStart"/>
            <w:r w:rsidRPr="001B4FE7">
              <w:rPr>
                <w:rFonts w:ascii="Times New Roman" w:hAnsi="Times New Roman" w:cs="Times New Roman"/>
                <w:sz w:val="28"/>
                <w:szCs w:val="28"/>
              </w:rPr>
              <w:t>оксигенатор</w:t>
            </w:r>
            <w:proofErr w:type="spellEnd"/>
            <w:r w:rsidRPr="001B4FE7">
              <w:rPr>
                <w:rFonts w:ascii="Times New Roman" w:hAnsi="Times New Roman" w:cs="Times New Roman"/>
                <w:sz w:val="28"/>
                <w:szCs w:val="28"/>
              </w:rPr>
              <w:t xml:space="preserve"> с объемной скоростью кровотока до 2,4 л/мин</w:t>
            </w:r>
          </w:p>
        </w:tc>
      </w:tr>
    </w:tbl>
    <w:p w:rsidR="009843CE" w:rsidRDefault="009843CE" w:rsidP="009843C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43CE" w:rsidRPr="005E6589" w:rsidRDefault="009843CE" w:rsidP="009843CE">
      <w:pPr>
        <w:pStyle w:val="ac"/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Технические требования к </w:t>
      </w:r>
      <w:r w:rsidRPr="00461A38">
        <w:rPr>
          <w:rFonts w:ascii="Times New Roman" w:hAnsi="Times New Roman" w:cs="Times New Roman"/>
          <w:sz w:val="28"/>
          <w:szCs w:val="28"/>
        </w:rPr>
        <w:t>физиологическ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461A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1A38">
        <w:rPr>
          <w:rFonts w:ascii="Times New Roman" w:hAnsi="Times New Roman" w:cs="Times New Roman"/>
          <w:sz w:val="28"/>
          <w:szCs w:val="28"/>
        </w:rPr>
        <w:t>контур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461A38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461A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A38">
        <w:rPr>
          <w:rFonts w:ascii="Times New Roman" w:hAnsi="Times New Roman" w:cs="Times New Roman"/>
          <w:sz w:val="28"/>
          <w:szCs w:val="28"/>
        </w:rPr>
        <w:t>оксигенатором</w:t>
      </w:r>
      <w:proofErr w:type="spellEnd"/>
      <w:r w:rsidRPr="00461A38">
        <w:rPr>
          <w:rFonts w:ascii="Times New Roman" w:hAnsi="Times New Roman" w:cs="Times New Roman"/>
          <w:sz w:val="28"/>
          <w:szCs w:val="28"/>
        </w:rPr>
        <w:t xml:space="preserve"> для ЭКМО у пациентов старшей возрастной группы (с массой тела от 20кг), совместим</w:t>
      </w:r>
      <w:r>
        <w:rPr>
          <w:rFonts w:ascii="Times New Roman" w:hAnsi="Times New Roman" w:cs="Times New Roman"/>
          <w:sz w:val="28"/>
          <w:szCs w:val="28"/>
        </w:rPr>
        <w:t xml:space="preserve">ому </w:t>
      </w:r>
      <w:r w:rsidRPr="00461A38">
        <w:rPr>
          <w:rFonts w:ascii="Times New Roman" w:hAnsi="Times New Roman" w:cs="Times New Roman"/>
          <w:sz w:val="28"/>
          <w:szCs w:val="28"/>
        </w:rPr>
        <w:t xml:space="preserve"> с поставляемой системой вспомогательного кровообращения; дополнительн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461A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1A38">
        <w:rPr>
          <w:rFonts w:ascii="Times New Roman" w:hAnsi="Times New Roman" w:cs="Times New Roman"/>
          <w:sz w:val="28"/>
          <w:szCs w:val="28"/>
        </w:rPr>
        <w:t>оксигенатор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461A38">
        <w:rPr>
          <w:rFonts w:ascii="Times New Roman" w:hAnsi="Times New Roman" w:cs="Times New Roman"/>
          <w:sz w:val="28"/>
          <w:szCs w:val="28"/>
        </w:rPr>
        <w:t xml:space="preserve"> для ЭКМО с объемной скоростью кровотока до 7,0 л/мин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477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8194"/>
      </w:tblGrid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5E6589" w:rsidRDefault="009843CE" w:rsidP="00943615">
            <w:pPr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2.4.1.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E6589">
              <w:rPr>
                <w:rFonts w:ascii="Times New Roman" w:hAnsi="Times New Roman" w:cs="Times New Roman"/>
                <w:sz w:val="28"/>
                <w:szCs w:val="28"/>
              </w:rPr>
              <w:t xml:space="preserve">Физиологический контур с </w:t>
            </w:r>
            <w:proofErr w:type="spellStart"/>
            <w:r w:rsidRPr="005E6589">
              <w:rPr>
                <w:rFonts w:ascii="Times New Roman" w:hAnsi="Times New Roman" w:cs="Times New Roman"/>
                <w:sz w:val="28"/>
                <w:szCs w:val="28"/>
              </w:rPr>
              <w:t>центрифужным</w:t>
            </w:r>
            <w:proofErr w:type="spellEnd"/>
            <w:r w:rsidRPr="005E6589">
              <w:rPr>
                <w:rFonts w:ascii="Times New Roman" w:hAnsi="Times New Roman" w:cs="Times New Roman"/>
                <w:sz w:val="28"/>
                <w:szCs w:val="28"/>
              </w:rPr>
              <w:t xml:space="preserve"> насосом </w:t>
            </w:r>
            <w:r w:rsidRPr="001B4FE7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Pr="001B4FE7">
              <w:rPr>
                <w:rFonts w:ascii="Times New Roman" w:hAnsi="Times New Roman" w:cs="Times New Roman"/>
                <w:sz w:val="28"/>
                <w:szCs w:val="28"/>
              </w:rPr>
              <w:t>оксигенатором</w:t>
            </w:r>
            <w:proofErr w:type="spellEnd"/>
            <w:r w:rsidRPr="005E6589">
              <w:rPr>
                <w:rFonts w:ascii="Times New Roman" w:hAnsi="Times New Roman" w:cs="Times New Roman"/>
                <w:sz w:val="28"/>
                <w:szCs w:val="28"/>
              </w:rPr>
              <w:t xml:space="preserve"> с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бъемной скоростью кровотока до 7</w:t>
            </w:r>
            <w:r w:rsidRPr="005E658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E6589">
              <w:rPr>
                <w:rFonts w:ascii="Times New Roman" w:hAnsi="Times New Roman" w:cs="Times New Roman"/>
                <w:sz w:val="28"/>
                <w:szCs w:val="28"/>
              </w:rPr>
              <w:t xml:space="preserve"> л/мин. </w:t>
            </w:r>
          </w:p>
        </w:tc>
      </w:tr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5E6589" w:rsidRDefault="009843CE" w:rsidP="00943615">
            <w:pPr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2.4.2.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5E6589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Одноразовая головка ц</w:t>
            </w:r>
            <w:r w:rsidRPr="00BA4A35">
              <w:rPr>
                <w:rFonts w:ascii="Times New Roman" w:hAnsi="Times New Roman" w:cs="Times New Roman"/>
                <w:sz w:val="28"/>
                <w:szCs w:val="28"/>
              </w:rPr>
              <w:t>ентробежн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или диагонального </w:t>
            </w:r>
            <w:r w:rsidRPr="00BA4A35">
              <w:rPr>
                <w:rFonts w:ascii="Times New Roman" w:hAnsi="Times New Roman" w:cs="Times New Roman"/>
                <w:sz w:val="28"/>
                <w:szCs w:val="28"/>
              </w:rPr>
              <w:t>насос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(совместимого </w:t>
            </w:r>
            <w:r w:rsidRPr="00BA4A35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блоком управления системы ЭКМО)</w:t>
            </w:r>
          </w:p>
        </w:tc>
      </w:tr>
      <w:tr w:rsidR="009843CE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pStyle w:val="ac"/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2.4.3.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5E6589">
              <w:rPr>
                <w:rFonts w:ascii="Times New Roman" w:hAnsi="Times New Roman" w:cs="Times New Roman"/>
                <w:sz w:val="28"/>
                <w:szCs w:val="28"/>
              </w:rPr>
              <w:t>Суммарный объем запол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оксигенатора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насоса до 350 </w:t>
            </w:r>
            <w:r w:rsidRPr="005E6589">
              <w:rPr>
                <w:rFonts w:ascii="Times New Roman" w:hAnsi="Times New Roman" w:cs="Times New Roman"/>
                <w:sz w:val="28"/>
                <w:szCs w:val="28"/>
              </w:rPr>
              <w:t xml:space="preserve">мл. </w:t>
            </w:r>
          </w:p>
        </w:tc>
      </w:tr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pStyle w:val="ac"/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2.4.4.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482649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1B4FE7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Дополнительный </w:t>
            </w:r>
            <w:proofErr w:type="spellStart"/>
            <w:r w:rsidRPr="001B4FE7">
              <w:rPr>
                <w:rFonts w:ascii="Times New Roman" w:hAnsi="Times New Roman" w:cs="Times New Roman"/>
                <w:sz w:val="28"/>
                <w:szCs w:val="28"/>
              </w:rPr>
              <w:t>оксигенатор</w:t>
            </w:r>
            <w:proofErr w:type="spellEnd"/>
            <w:r w:rsidRPr="001B4FE7">
              <w:rPr>
                <w:rFonts w:ascii="Times New Roman" w:hAnsi="Times New Roman" w:cs="Times New Roman"/>
                <w:sz w:val="28"/>
                <w:szCs w:val="28"/>
              </w:rPr>
              <w:t xml:space="preserve"> с объемной скоростью кровотока до 7,0 л/мин</w:t>
            </w:r>
          </w:p>
        </w:tc>
      </w:tr>
    </w:tbl>
    <w:p w:rsidR="009843CE" w:rsidRDefault="009843CE" w:rsidP="009843C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43CE" w:rsidRDefault="009843CE" w:rsidP="009843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843CE" w:rsidRDefault="009843CE" w:rsidP="009843CE">
      <w:pPr>
        <w:jc w:val="right"/>
        <w:rPr>
          <w:rFonts w:ascii="Times New Roman" w:hAnsi="Times New Roman" w:cs="Times New Roman"/>
          <w:sz w:val="28"/>
          <w:szCs w:val="28"/>
        </w:rPr>
      </w:pPr>
      <w:r w:rsidRPr="007B700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9843CE" w:rsidRPr="0080371E" w:rsidRDefault="009843CE" w:rsidP="009843CE">
      <w:pPr>
        <w:rPr>
          <w:rFonts w:ascii="Times New Roman" w:hAnsi="Times New Roman" w:cs="Times New Roman"/>
          <w:b/>
          <w:sz w:val="28"/>
          <w:szCs w:val="28"/>
        </w:rPr>
      </w:pPr>
      <w:r w:rsidRPr="0080371E">
        <w:rPr>
          <w:rFonts w:ascii="Times New Roman" w:hAnsi="Times New Roman" w:cs="Times New Roman"/>
          <w:b/>
          <w:sz w:val="28"/>
          <w:szCs w:val="28"/>
        </w:rPr>
        <w:t xml:space="preserve">Лот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0371E">
        <w:rPr>
          <w:rFonts w:ascii="Times New Roman" w:hAnsi="Times New Roman" w:cs="Times New Roman"/>
          <w:b/>
          <w:sz w:val="28"/>
          <w:szCs w:val="28"/>
        </w:rPr>
        <w:t>. Портативное универсальное устройство управления температурой в контуре пациента</w:t>
      </w:r>
    </w:p>
    <w:p w:rsidR="009843CE" w:rsidRPr="007B700C" w:rsidRDefault="009843CE" w:rsidP="009843CE">
      <w:pPr>
        <w:pStyle w:val="ac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00C">
        <w:rPr>
          <w:rFonts w:ascii="Times New Roman" w:hAnsi="Times New Roman" w:cs="Times New Roman"/>
          <w:sz w:val="28"/>
          <w:szCs w:val="28"/>
        </w:rPr>
        <w:t>Состав (комплектация):</w:t>
      </w:r>
    </w:p>
    <w:tbl>
      <w:tblPr>
        <w:tblW w:w="47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7147"/>
        <w:gridCol w:w="1142"/>
      </w:tblGrid>
      <w:tr w:rsidR="009843CE" w:rsidRPr="007B700C" w:rsidTr="00943615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700C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70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keepNext/>
              <w:spacing w:line="240" w:lineRule="auto"/>
              <w:ind w:left="-108" w:right="-108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700C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</w:tr>
      <w:tr w:rsidR="009843CE" w:rsidRPr="007B700C" w:rsidTr="004A6315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line="240" w:lineRule="auto"/>
              <w:ind w:left="-7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371E">
              <w:rPr>
                <w:rFonts w:ascii="Times New Roman" w:hAnsi="Times New Roman" w:cs="Times New Roman"/>
                <w:sz w:val="28"/>
                <w:szCs w:val="28"/>
              </w:rPr>
              <w:t>Портативное универсальное устройство управления температурой в контуре пациента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9843CE" w:rsidRPr="007B700C" w:rsidTr="004A6315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FF468D" w:rsidRDefault="009843CE" w:rsidP="00943615">
            <w:pPr>
              <w:spacing w:line="240" w:lineRule="auto"/>
              <w:ind w:left="-7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 водяных шлангов и коннекторов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</w:tbl>
    <w:p w:rsidR="009843CE" w:rsidRPr="007B700C" w:rsidRDefault="009843CE" w:rsidP="00984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3CE" w:rsidRPr="005E6589" w:rsidRDefault="009843CE" w:rsidP="009843CE">
      <w:pPr>
        <w:pStyle w:val="ac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589">
        <w:rPr>
          <w:rFonts w:ascii="Times New Roman" w:hAnsi="Times New Roman" w:cs="Times New Roman"/>
          <w:sz w:val="28"/>
          <w:szCs w:val="28"/>
        </w:rPr>
        <w:t>Технические требования:</w:t>
      </w:r>
    </w:p>
    <w:tbl>
      <w:tblPr>
        <w:tblW w:w="477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8252"/>
      </w:tblGrid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5E6589" w:rsidRDefault="009843CE" w:rsidP="00943615">
            <w:pPr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диапазон</w:t>
            </w:r>
            <w:proofErr w:type="gramEnd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 устройством управления температурой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(теплообменником) 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в контуре пациента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должен составлять не менее 33</w:t>
            </w:r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-39 градусов Цельсия</w:t>
            </w:r>
          </w:p>
        </w:tc>
      </w:tr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Default="009843CE" w:rsidP="00943615">
            <w:pPr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>масса</w:t>
            </w:r>
            <w:proofErr w:type="gramEnd"/>
            <w:r w:rsidRPr="007B700C">
              <w:rPr>
                <w:rFonts w:ascii="Times New Roman" w:hAnsi="Times New Roman" w:cs="Times New Roman"/>
                <w:sz w:val="28"/>
                <w:szCs w:val="28"/>
              </w:rPr>
              <w:t xml:space="preserve"> заполненного теплообменника не более 20кг (компактный с возможностью размещения на тележке)</w:t>
            </w:r>
          </w:p>
        </w:tc>
      </w:tr>
      <w:tr w:rsidR="009843CE" w:rsidRPr="007B700C" w:rsidTr="009436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Default="009843CE" w:rsidP="00943615">
            <w:pPr>
              <w:spacing w:after="0" w:line="240" w:lineRule="auto"/>
              <w:ind w:left="-113" w:righ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3CE" w:rsidRPr="007B700C" w:rsidRDefault="009843CE" w:rsidP="00943615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индикации заданной температуры, текущей температуры, систем предупреждения и тревог</w:t>
            </w:r>
          </w:p>
        </w:tc>
      </w:tr>
      <w:bookmarkEnd w:id="0"/>
    </w:tbl>
    <w:p w:rsidR="009843CE" w:rsidRPr="00FA6E97" w:rsidRDefault="009843CE" w:rsidP="009843CE">
      <w:pPr>
        <w:rPr>
          <w:rFonts w:ascii="Times New Roman" w:hAnsi="Times New Roman" w:cs="Times New Roman"/>
          <w:sz w:val="28"/>
          <w:szCs w:val="28"/>
        </w:rPr>
      </w:pPr>
    </w:p>
    <w:sectPr w:rsidR="009843CE" w:rsidRPr="00FA6E97" w:rsidSect="001412C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709" w:rsidRDefault="00695709" w:rsidP="006A67CB">
      <w:pPr>
        <w:spacing w:after="0" w:line="240" w:lineRule="auto"/>
      </w:pPr>
      <w:r>
        <w:separator/>
      </w:r>
    </w:p>
  </w:endnote>
  <w:endnote w:type="continuationSeparator" w:id="0">
    <w:p w:rsidR="00695709" w:rsidRDefault="00695709" w:rsidP="006A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33688"/>
      <w:docPartObj>
        <w:docPartGallery w:val="Page Numbers (Bottom of Page)"/>
        <w:docPartUnique/>
      </w:docPartObj>
    </w:sdtPr>
    <w:sdtEndPr/>
    <w:sdtContent>
      <w:p w:rsidR="008B20DE" w:rsidRDefault="008B20DE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1D9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B20DE" w:rsidRDefault="008B20D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709" w:rsidRDefault="00695709" w:rsidP="006A67CB">
      <w:pPr>
        <w:spacing w:after="0" w:line="240" w:lineRule="auto"/>
      </w:pPr>
      <w:r>
        <w:separator/>
      </w:r>
    </w:p>
  </w:footnote>
  <w:footnote w:type="continuationSeparator" w:id="0">
    <w:p w:rsidR="00695709" w:rsidRDefault="00695709" w:rsidP="006A6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43B91"/>
    <w:multiLevelType w:val="hybridMultilevel"/>
    <w:tmpl w:val="32FC5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3725F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0021C3B"/>
    <w:multiLevelType w:val="multilevel"/>
    <w:tmpl w:val="94A8A03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1F119BB"/>
    <w:multiLevelType w:val="hybridMultilevel"/>
    <w:tmpl w:val="0EA08F42"/>
    <w:lvl w:ilvl="0" w:tplc="FAC2A9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07BFE"/>
    <w:multiLevelType w:val="hybridMultilevel"/>
    <w:tmpl w:val="35520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D4C1D"/>
    <w:multiLevelType w:val="hybridMultilevel"/>
    <w:tmpl w:val="35520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E4B3D"/>
    <w:multiLevelType w:val="multilevel"/>
    <w:tmpl w:val="1EFC0CB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69397C5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B560C7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C996FD8"/>
    <w:multiLevelType w:val="hybridMultilevel"/>
    <w:tmpl w:val="27E6F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76385D"/>
    <w:multiLevelType w:val="hybridMultilevel"/>
    <w:tmpl w:val="CD584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A88824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C21FE3"/>
    <w:multiLevelType w:val="multilevel"/>
    <w:tmpl w:val="C3E242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7E3F1858"/>
    <w:multiLevelType w:val="multilevel"/>
    <w:tmpl w:val="1EFC0CB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12"/>
  </w:num>
  <w:num w:numId="5">
    <w:abstractNumId w:val="9"/>
  </w:num>
  <w:num w:numId="6">
    <w:abstractNumId w:val="3"/>
  </w:num>
  <w:num w:numId="7">
    <w:abstractNumId w:val="4"/>
  </w:num>
  <w:num w:numId="8">
    <w:abstractNumId w:val="0"/>
  </w:num>
  <w:num w:numId="9">
    <w:abstractNumId w:val="6"/>
  </w:num>
  <w:num w:numId="10">
    <w:abstractNumId w:val="5"/>
  </w:num>
  <w:num w:numId="11">
    <w:abstractNumId w:val="7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B42"/>
    <w:rsid w:val="000164D5"/>
    <w:rsid w:val="00033E1C"/>
    <w:rsid w:val="00036B52"/>
    <w:rsid w:val="00041758"/>
    <w:rsid w:val="00046CF0"/>
    <w:rsid w:val="00052EF5"/>
    <w:rsid w:val="00072AA3"/>
    <w:rsid w:val="00085AE0"/>
    <w:rsid w:val="00087288"/>
    <w:rsid w:val="00092F2D"/>
    <w:rsid w:val="00094E00"/>
    <w:rsid w:val="00097BF1"/>
    <w:rsid w:val="000A14F4"/>
    <w:rsid w:val="000D0963"/>
    <w:rsid w:val="00102213"/>
    <w:rsid w:val="00104283"/>
    <w:rsid w:val="00120CD2"/>
    <w:rsid w:val="001412CD"/>
    <w:rsid w:val="0014757F"/>
    <w:rsid w:val="00152EBD"/>
    <w:rsid w:val="001651AC"/>
    <w:rsid w:val="00172139"/>
    <w:rsid w:val="00180CE1"/>
    <w:rsid w:val="00186E7B"/>
    <w:rsid w:val="001A681F"/>
    <w:rsid w:val="001B3406"/>
    <w:rsid w:val="001C0B60"/>
    <w:rsid w:val="001D11DB"/>
    <w:rsid w:val="00227E75"/>
    <w:rsid w:val="00237419"/>
    <w:rsid w:val="00266C6F"/>
    <w:rsid w:val="00280820"/>
    <w:rsid w:val="002823FB"/>
    <w:rsid w:val="002854FB"/>
    <w:rsid w:val="002A1B21"/>
    <w:rsid w:val="002E7887"/>
    <w:rsid w:val="002F0EB3"/>
    <w:rsid w:val="002F50DF"/>
    <w:rsid w:val="0034314B"/>
    <w:rsid w:val="0037079C"/>
    <w:rsid w:val="0037317B"/>
    <w:rsid w:val="00383E76"/>
    <w:rsid w:val="00393F8B"/>
    <w:rsid w:val="003C2D63"/>
    <w:rsid w:val="003D26F1"/>
    <w:rsid w:val="003D3DBE"/>
    <w:rsid w:val="003D51B1"/>
    <w:rsid w:val="003E22BE"/>
    <w:rsid w:val="003F1056"/>
    <w:rsid w:val="00407890"/>
    <w:rsid w:val="004257F0"/>
    <w:rsid w:val="00450C5E"/>
    <w:rsid w:val="00471557"/>
    <w:rsid w:val="0047449F"/>
    <w:rsid w:val="00486142"/>
    <w:rsid w:val="004A6315"/>
    <w:rsid w:val="004C053C"/>
    <w:rsid w:val="004C5E33"/>
    <w:rsid w:val="004D61FD"/>
    <w:rsid w:val="004D7E48"/>
    <w:rsid w:val="004F336D"/>
    <w:rsid w:val="00527526"/>
    <w:rsid w:val="00530612"/>
    <w:rsid w:val="00542404"/>
    <w:rsid w:val="00550363"/>
    <w:rsid w:val="00550F79"/>
    <w:rsid w:val="00563B20"/>
    <w:rsid w:val="00581632"/>
    <w:rsid w:val="00586BCB"/>
    <w:rsid w:val="00590BFF"/>
    <w:rsid w:val="005A09A3"/>
    <w:rsid w:val="005B6A1D"/>
    <w:rsid w:val="005C2084"/>
    <w:rsid w:val="005D6E1F"/>
    <w:rsid w:val="005E7953"/>
    <w:rsid w:val="005F1E9B"/>
    <w:rsid w:val="006275CD"/>
    <w:rsid w:val="00632396"/>
    <w:rsid w:val="0067596D"/>
    <w:rsid w:val="00695709"/>
    <w:rsid w:val="006A5D1E"/>
    <w:rsid w:val="006A67CB"/>
    <w:rsid w:val="006F1BEC"/>
    <w:rsid w:val="0071634B"/>
    <w:rsid w:val="007404B0"/>
    <w:rsid w:val="00792490"/>
    <w:rsid w:val="007A03ED"/>
    <w:rsid w:val="007A16DD"/>
    <w:rsid w:val="007A234D"/>
    <w:rsid w:val="007C6CF1"/>
    <w:rsid w:val="007D40B0"/>
    <w:rsid w:val="00804FF6"/>
    <w:rsid w:val="00865B42"/>
    <w:rsid w:val="008710D3"/>
    <w:rsid w:val="00880133"/>
    <w:rsid w:val="0088226F"/>
    <w:rsid w:val="008830FB"/>
    <w:rsid w:val="0089600E"/>
    <w:rsid w:val="008B20DE"/>
    <w:rsid w:val="008B2107"/>
    <w:rsid w:val="008B325D"/>
    <w:rsid w:val="008D5BE7"/>
    <w:rsid w:val="008D6B33"/>
    <w:rsid w:val="008E7DE7"/>
    <w:rsid w:val="008F042C"/>
    <w:rsid w:val="008F6881"/>
    <w:rsid w:val="00904C2B"/>
    <w:rsid w:val="0091215C"/>
    <w:rsid w:val="009146BE"/>
    <w:rsid w:val="00954338"/>
    <w:rsid w:val="00960DEF"/>
    <w:rsid w:val="00961D05"/>
    <w:rsid w:val="009843CE"/>
    <w:rsid w:val="009958B5"/>
    <w:rsid w:val="009A4C18"/>
    <w:rsid w:val="009B3EC3"/>
    <w:rsid w:val="009B691A"/>
    <w:rsid w:val="009C0867"/>
    <w:rsid w:val="009D0985"/>
    <w:rsid w:val="009D174A"/>
    <w:rsid w:val="009D6BC4"/>
    <w:rsid w:val="009D782F"/>
    <w:rsid w:val="009F5A52"/>
    <w:rsid w:val="009F5E21"/>
    <w:rsid w:val="00A012B6"/>
    <w:rsid w:val="00A26729"/>
    <w:rsid w:val="00A4209E"/>
    <w:rsid w:val="00A67C3B"/>
    <w:rsid w:val="00A76E39"/>
    <w:rsid w:val="00A805FF"/>
    <w:rsid w:val="00AA54CA"/>
    <w:rsid w:val="00AC3534"/>
    <w:rsid w:val="00AF0A64"/>
    <w:rsid w:val="00AF2C91"/>
    <w:rsid w:val="00B0116E"/>
    <w:rsid w:val="00B069EB"/>
    <w:rsid w:val="00B154A1"/>
    <w:rsid w:val="00B37F98"/>
    <w:rsid w:val="00B42607"/>
    <w:rsid w:val="00B44D85"/>
    <w:rsid w:val="00B61846"/>
    <w:rsid w:val="00B651D1"/>
    <w:rsid w:val="00B67E09"/>
    <w:rsid w:val="00B70EC9"/>
    <w:rsid w:val="00B77DFB"/>
    <w:rsid w:val="00B97BDE"/>
    <w:rsid w:val="00BA4801"/>
    <w:rsid w:val="00BB11F2"/>
    <w:rsid w:val="00BB4856"/>
    <w:rsid w:val="00BB6ABF"/>
    <w:rsid w:val="00BE2EB5"/>
    <w:rsid w:val="00BE4CB9"/>
    <w:rsid w:val="00C12C21"/>
    <w:rsid w:val="00C621AD"/>
    <w:rsid w:val="00C64FF1"/>
    <w:rsid w:val="00C7657E"/>
    <w:rsid w:val="00C92386"/>
    <w:rsid w:val="00CD4B61"/>
    <w:rsid w:val="00CF4FF7"/>
    <w:rsid w:val="00CF5C90"/>
    <w:rsid w:val="00D21D98"/>
    <w:rsid w:val="00D36235"/>
    <w:rsid w:val="00D40469"/>
    <w:rsid w:val="00D4082D"/>
    <w:rsid w:val="00D45ED6"/>
    <w:rsid w:val="00D72349"/>
    <w:rsid w:val="00DA0374"/>
    <w:rsid w:val="00DD08D7"/>
    <w:rsid w:val="00DE18BA"/>
    <w:rsid w:val="00E212E7"/>
    <w:rsid w:val="00E40815"/>
    <w:rsid w:val="00E41A62"/>
    <w:rsid w:val="00E84455"/>
    <w:rsid w:val="00E92956"/>
    <w:rsid w:val="00ED6EB0"/>
    <w:rsid w:val="00EE23F9"/>
    <w:rsid w:val="00EE442D"/>
    <w:rsid w:val="00F02E4F"/>
    <w:rsid w:val="00F040B6"/>
    <w:rsid w:val="00F46942"/>
    <w:rsid w:val="00F5735B"/>
    <w:rsid w:val="00F94921"/>
    <w:rsid w:val="00FB1CC1"/>
    <w:rsid w:val="00FD7D96"/>
    <w:rsid w:val="00FE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EE7B36-FBFA-40C8-9145-8F1166B22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1634B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1634B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71634B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Arial Unicode MS" w:hAnsi="Arial" w:cs="Times New Roman"/>
      <w:sz w:val="24"/>
      <w:szCs w:val="20"/>
      <w:lang w:val="en-GB"/>
    </w:rPr>
  </w:style>
  <w:style w:type="paragraph" w:styleId="4">
    <w:name w:val="heading 4"/>
    <w:basedOn w:val="a"/>
    <w:next w:val="a"/>
    <w:link w:val="40"/>
    <w:qFormat/>
    <w:rsid w:val="0071634B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1634B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1634B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71634B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71634B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1634B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865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865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65B42"/>
  </w:style>
  <w:style w:type="character" w:customStyle="1" w:styleId="10">
    <w:name w:val="Заголовок 1 Знак"/>
    <w:basedOn w:val="a0"/>
    <w:link w:val="1"/>
    <w:rsid w:val="0071634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1634B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1634B"/>
    <w:rPr>
      <w:rFonts w:ascii="Arial" w:eastAsia="Arial Unicode MS" w:hAnsi="Arial" w:cs="Times New Roman"/>
      <w:sz w:val="24"/>
      <w:szCs w:val="20"/>
      <w:lang w:val="en-GB" w:eastAsia="ru-RU"/>
    </w:rPr>
  </w:style>
  <w:style w:type="character" w:customStyle="1" w:styleId="40">
    <w:name w:val="Заголовок 4 Знак"/>
    <w:basedOn w:val="a0"/>
    <w:link w:val="4"/>
    <w:rsid w:val="007163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1634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1634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163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1634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1634B"/>
    <w:rPr>
      <w:rFonts w:ascii="Arial" w:eastAsia="Times New Roman" w:hAnsi="Arial" w:cs="Arial"/>
      <w:lang w:eastAsia="ru-RU"/>
    </w:rPr>
  </w:style>
  <w:style w:type="paragraph" w:customStyle="1" w:styleId="Style18">
    <w:name w:val="Style18"/>
    <w:basedOn w:val="a"/>
    <w:rsid w:val="0071634B"/>
    <w:pPr>
      <w:widowControl w:val="0"/>
      <w:autoSpaceDE w:val="0"/>
      <w:autoSpaceDN w:val="0"/>
      <w:adjustRightInd w:val="0"/>
      <w:spacing w:after="0" w:line="21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9">
    <w:name w:val="Font Style109"/>
    <w:rsid w:val="0071634B"/>
    <w:rPr>
      <w:rFonts w:ascii="Times New Roman" w:hAnsi="Times New Roman" w:cs="Times New Roman"/>
      <w:sz w:val="18"/>
      <w:szCs w:val="18"/>
    </w:rPr>
  </w:style>
  <w:style w:type="character" w:styleId="a4">
    <w:name w:val="Hyperlink"/>
    <w:rsid w:val="0071634B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6A6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A67CB"/>
  </w:style>
  <w:style w:type="paragraph" w:styleId="a7">
    <w:name w:val="footer"/>
    <w:basedOn w:val="a"/>
    <w:link w:val="a8"/>
    <w:uiPriority w:val="99"/>
    <w:unhideWhenUsed/>
    <w:rsid w:val="006A6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67CB"/>
  </w:style>
  <w:style w:type="table" w:styleId="a9">
    <w:name w:val="Table Grid"/>
    <w:basedOn w:val="a1"/>
    <w:uiPriority w:val="59"/>
    <w:rsid w:val="00104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5B6A1D"/>
    <w:pPr>
      <w:spacing w:after="0" w:line="240" w:lineRule="auto"/>
      <w:ind w:right="566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b">
    <w:name w:val="Название Знак"/>
    <w:basedOn w:val="a0"/>
    <w:link w:val="aa"/>
    <w:rsid w:val="005B6A1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5B6A1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5B6A1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5B6A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c">
    <w:name w:val="List Paragraph"/>
    <w:basedOn w:val="a"/>
    <w:uiPriority w:val="34"/>
    <w:qFormat/>
    <w:rsid w:val="00C621AD"/>
    <w:pPr>
      <w:ind w:left="720"/>
      <w:contextualSpacing/>
    </w:pPr>
  </w:style>
  <w:style w:type="paragraph" w:customStyle="1" w:styleId="newncpi0">
    <w:name w:val="newncpi0"/>
    <w:basedOn w:val="a"/>
    <w:rsid w:val="00C621AD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3C2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C2D63"/>
    <w:rPr>
      <w:rFonts w:ascii="Tahoma" w:hAnsi="Tahoma" w:cs="Tahoma"/>
      <w:sz w:val="16"/>
      <w:szCs w:val="16"/>
    </w:rPr>
  </w:style>
  <w:style w:type="character" w:customStyle="1" w:styleId="FontStyle41">
    <w:name w:val="Font Style41"/>
    <w:rsid w:val="00266C6F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rsid w:val="00266C6F"/>
    <w:pPr>
      <w:widowControl w:val="0"/>
      <w:autoSpaceDE w:val="0"/>
      <w:autoSpaceDN w:val="0"/>
      <w:adjustRightInd w:val="0"/>
      <w:spacing w:after="0" w:line="274" w:lineRule="exact"/>
      <w:ind w:hanging="40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C7657E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01DD109-F4CF-4E3D-9758-5B9C48961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Перфуз</dc:creator>
  <cp:lastModifiedBy>Никита Шунькин</cp:lastModifiedBy>
  <cp:revision>4</cp:revision>
  <cp:lastPrinted>2016-06-09T21:07:00Z</cp:lastPrinted>
  <dcterms:created xsi:type="dcterms:W3CDTF">2019-06-11T06:00:00Z</dcterms:created>
  <dcterms:modified xsi:type="dcterms:W3CDTF">2019-06-12T13:44:00Z</dcterms:modified>
</cp:coreProperties>
</file>