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816" w:rsidRPr="00B02816" w:rsidRDefault="00B02816" w:rsidP="000239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bookmarkStart w:id="0" w:name="_GoBack"/>
      <w:bookmarkEnd w:id="0"/>
      <w:r w:rsidRPr="00B02816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№311</w:t>
      </w:r>
    </w:p>
    <w:p w:rsidR="00023920" w:rsidRPr="00DF517A" w:rsidRDefault="00023920" w:rsidP="000239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1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023920" w:rsidRPr="00DF517A" w:rsidRDefault="00023920" w:rsidP="000239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517A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Тренажер для отработки техники внутривенных процедур </w:t>
      </w:r>
    </w:p>
    <w:p w:rsidR="00023920" w:rsidRPr="00DF517A" w:rsidRDefault="00023920" w:rsidP="000239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517A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gramStart"/>
      <w:r w:rsidRPr="00DF517A">
        <w:rPr>
          <w:rFonts w:ascii="Times New Roman" w:eastAsia="Times New Roman" w:hAnsi="Times New Roman" w:cs="Times New Roman"/>
          <w:b/>
          <w:sz w:val="28"/>
          <w:szCs w:val="28"/>
        </w:rPr>
        <w:t>фантом</w:t>
      </w:r>
      <w:proofErr w:type="gramEnd"/>
      <w:r w:rsidRPr="00DF517A">
        <w:rPr>
          <w:rFonts w:ascii="Times New Roman" w:eastAsia="Times New Roman" w:hAnsi="Times New Roman" w:cs="Times New Roman"/>
          <w:b/>
          <w:sz w:val="28"/>
          <w:szCs w:val="28"/>
        </w:rPr>
        <w:t xml:space="preserve"> с различной степенью венозной доступности)</w:t>
      </w:r>
    </w:p>
    <w:p w:rsidR="00023920" w:rsidRPr="00DF517A" w:rsidRDefault="00023920" w:rsidP="0002392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666"/>
        <w:gridCol w:w="2977"/>
      </w:tblGrid>
      <w:tr w:rsidR="00023920" w:rsidRPr="00DF517A" w:rsidTr="006C07FF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позиции /</w:t>
            </w:r>
          </w:p>
          <w:p w:rsidR="00023920" w:rsidRPr="00DF517A" w:rsidRDefault="00023920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Значение параметра/ наличие параметра/ соответствие параметру</w:t>
            </w:r>
          </w:p>
        </w:tc>
      </w:tr>
      <w:tr w:rsidR="00023920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023920" w:rsidRPr="00DF517A" w:rsidTr="006C07FF">
        <w:trPr>
          <w:trHeight w:val="10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Наименование: </w:t>
            </w:r>
            <w:r w:rsidRPr="00DF517A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тренажер для отработки техники внутривенных процедур (фантом с различной степенью венозной доступности)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Соответствие </w:t>
            </w:r>
          </w:p>
        </w:tc>
      </w:tr>
      <w:tr w:rsidR="00023920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</w:t>
            </w:r>
            <w:r w:rsidRPr="00DF5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023920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Область применения: отработка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навыков</w:t>
            </w: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внутривенных вмешательств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023920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23920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Модель руки взрослого человека на подставке</w:t>
            </w: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023920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Сменная кожа,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менее 10</w:t>
            </w: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23920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Default="00023920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Сменный набор трубок (имитация вен),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менее 10</w:t>
            </w:r>
          </w:p>
        </w:tc>
      </w:tr>
      <w:tr w:rsidR="00023920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Default="00023920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eastAsia="Calibri" w:hAnsi="Times New Roman" w:cs="Times New Roman"/>
                <w:sz w:val="28"/>
                <w:szCs w:val="28"/>
              </w:rPr>
              <w:t>Мешок-ёмкость для вливания искусственной крови,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менее 1</w:t>
            </w:r>
          </w:p>
        </w:tc>
      </w:tr>
      <w:tr w:rsidR="00023920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91250F" w:rsidRDefault="00023920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Насос-груша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менее 1</w:t>
            </w:r>
          </w:p>
        </w:tc>
      </w:tr>
      <w:tr w:rsidR="00023920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Искусственная кровь, мл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менее 1000</w:t>
            </w:r>
          </w:p>
        </w:tc>
      </w:tr>
      <w:tr w:rsidR="00023920" w:rsidRPr="00DF517A" w:rsidTr="006C07FF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Футляр для хранения,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023920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023920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20" w:rsidRPr="00DF517A" w:rsidRDefault="00023920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Модель</w:t>
            </w:r>
            <w:r w:rsidRPr="005D52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руки взрослого человека: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23920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модель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должна представлять собой имитацию руки взрослого человека с развитой сосудистой сетью  руки и кисти.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023920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Default="00023920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вены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должны быть расположены на различной глубине и иметь различный диаметр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23920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3.1.3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Default="00023920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имитация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кожи модели должна быть выполнена из реалистичных материалов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023920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3.1.4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менная</w:t>
            </w:r>
            <w:proofErr w:type="gramEnd"/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кожа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поврежденные сосуды должны</w:t>
            </w: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легко заменяться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023920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Модель должна обеспечить: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23920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F5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тработку</w:t>
            </w:r>
            <w:proofErr w:type="gramEnd"/>
            <w:r w:rsidRPr="00DF5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навыков внутривенных инъекций, взятия крови и трансфузии из вен с различной глубиной залегания и с различными видами вен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023920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Default="00023920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возможность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венепункции на локтевой ямке, вдоль предплечья, на тыльной стороне ладони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023920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Default="00023920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ощущение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попадания иглы в вену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23920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3.2.4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моделирование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спавшихся вен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023920" w:rsidRPr="00DF517A" w:rsidTr="006C07FF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tabs>
                <w:tab w:val="left" w:pos="567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Материал, из которого сделан тренажер, должен быть </w:t>
            </w:r>
            <w:proofErr w:type="spellStart"/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апирогенным</w:t>
            </w:r>
            <w:proofErr w:type="spellEnd"/>
            <w:r w:rsidRPr="00DF517A">
              <w:rPr>
                <w:rFonts w:ascii="Times New Roman" w:eastAsia="Calibri" w:hAnsi="Times New Roman" w:cs="Times New Roman"/>
                <w:sz w:val="28"/>
                <w:szCs w:val="28"/>
              </w:rPr>
              <w:t>, нетоксичным и пригодным для обработки моющими и антисептическими веществами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920" w:rsidRPr="00DF517A" w:rsidRDefault="00023920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F517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FA2891" w:rsidRDefault="00FA2891" w:rsidP="00023920"/>
    <w:sectPr w:rsidR="00FA2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174"/>
    <w:rsid w:val="00023920"/>
    <w:rsid w:val="001E7174"/>
    <w:rsid w:val="00B02816"/>
    <w:rsid w:val="00F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523F5-F04D-4030-A487-3C5CA0BF9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9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3</cp:revision>
  <dcterms:created xsi:type="dcterms:W3CDTF">2019-06-04T06:20:00Z</dcterms:created>
  <dcterms:modified xsi:type="dcterms:W3CDTF">2019-06-04T13:05:00Z</dcterms:modified>
</cp:coreProperties>
</file>